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985"/>
        <w:gridCol w:w="850"/>
        <w:gridCol w:w="1560"/>
        <w:gridCol w:w="1181"/>
        <w:gridCol w:w="1087"/>
        <w:gridCol w:w="708"/>
        <w:gridCol w:w="1276"/>
        <w:gridCol w:w="1134"/>
        <w:gridCol w:w="20"/>
        <w:gridCol w:w="753"/>
        <w:gridCol w:w="219"/>
        <w:gridCol w:w="567"/>
        <w:gridCol w:w="851"/>
        <w:gridCol w:w="567"/>
        <w:gridCol w:w="1417"/>
      </w:tblGrid>
      <w:tr w:rsidR="00EE6351" w:rsidRPr="007A35C2" w14:paraId="25E6AB0B" w14:textId="77777777" w:rsidTr="0077486F">
        <w:trPr>
          <w:trHeight w:val="1266"/>
        </w:trPr>
        <w:tc>
          <w:tcPr>
            <w:tcW w:w="7225" w:type="dxa"/>
            <w:gridSpan w:val="6"/>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36B524D7" w14:textId="77777777" w:rsidR="004B2A62" w:rsidRPr="004B2A62" w:rsidRDefault="004B2A62" w:rsidP="00584D2B">
            <w:pPr>
              <w:shd w:val="clear" w:color="auto" w:fill="FFFFFF"/>
              <w:jc w:val="center"/>
              <w:rPr>
                <w:rFonts w:ascii="Arial" w:hAnsi="Arial" w:cs="Arial"/>
                <w:b/>
                <w:bCs/>
                <w:sz w:val="18"/>
                <w:szCs w:val="18"/>
              </w:rPr>
            </w:pPr>
            <w:r w:rsidRPr="004B2A62">
              <w:rPr>
                <w:rFonts w:ascii="Arial" w:hAnsi="Arial" w:cs="Arial"/>
                <w:b/>
                <w:bCs/>
                <w:sz w:val="18"/>
                <w:szCs w:val="18"/>
              </w:rPr>
              <w:t xml:space="preserve">33907 RINF MVP&amp;VDM PROD sistemos programavimo paslaugos </w:t>
            </w:r>
          </w:p>
          <w:p w14:paraId="6BD6A6A1" w14:textId="2D6FD7C3"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512" w:type="dxa"/>
            <w:gridSpan w:val="10"/>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5E691602"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EndPr/>
              <w:sdtContent>
                <w:r w:rsidR="006E47FA" w:rsidRPr="006E47FA">
                  <w:rPr>
                    <w:rFonts w:ascii="Arial" w:hAnsi="Arial" w:cs="Arial"/>
                    <w:b/>
                    <w:bCs/>
                    <w:iCs/>
                    <w:sz w:val="18"/>
                    <w:szCs w:val="18"/>
                  </w:rPr>
                  <w:t>33907 RINF MVP&amp;VDM PROD System Programming Services</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77486F">
        <w:trPr>
          <w:trHeight w:val="396"/>
        </w:trPr>
        <w:tc>
          <w:tcPr>
            <w:tcW w:w="7225" w:type="dxa"/>
            <w:gridSpan w:val="6"/>
          </w:tcPr>
          <w:p w14:paraId="63B1EBA2" w14:textId="3877BBB7" w:rsidR="00584D2B" w:rsidRPr="007A35C2" w:rsidRDefault="00584D2B"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512" w:type="dxa"/>
            <w:gridSpan w:val="10"/>
          </w:tcPr>
          <w:p w14:paraId="3BA995DF" w14:textId="1D0C7FB3" w:rsidR="00584D2B" w:rsidRPr="007A35C2" w:rsidRDefault="00584D2B"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486F">
        <w:tc>
          <w:tcPr>
            <w:tcW w:w="3397"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828" w:type="dxa"/>
            <w:gridSpan w:val="3"/>
          </w:tcPr>
          <w:p w14:paraId="18B1AA4C" w14:textId="5425298C" w:rsidR="00584D2B" w:rsidRPr="007A35C2" w:rsidRDefault="00584D2B" w:rsidP="00B537C3">
            <w:pPr>
              <w:rPr>
                <w:rFonts w:ascii="Arial" w:hAnsi="Arial" w:cs="Arial"/>
                <w:sz w:val="18"/>
                <w:szCs w:val="18"/>
              </w:rPr>
            </w:pPr>
          </w:p>
        </w:tc>
        <w:tc>
          <w:tcPr>
            <w:tcW w:w="4110" w:type="dxa"/>
            <w:gridSpan w:val="6"/>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77486F">
        <w:tc>
          <w:tcPr>
            <w:tcW w:w="7225" w:type="dxa"/>
            <w:gridSpan w:val="6"/>
          </w:tcPr>
          <w:p w14:paraId="092300A8" w14:textId="77777777" w:rsidR="00F46AA7" w:rsidRPr="007A35C2" w:rsidRDefault="00F46AA7" w:rsidP="00B537C3">
            <w:pPr>
              <w:rPr>
                <w:rFonts w:ascii="Arial" w:hAnsi="Arial" w:cs="Arial"/>
                <w:sz w:val="18"/>
                <w:szCs w:val="18"/>
              </w:rPr>
            </w:pPr>
          </w:p>
        </w:tc>
        <w:tc>
          <w:tcPr>
            <w:tcW w:w="7512" w:type="dxa"/>
            <w:gridSpan w:val="10"/>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77486F">
        <w:tc>
          <w:tcPr>
            <w:tcW w:w="7225" w:type="dxa"/>
            <w:gridSpan w:val="6"/>
          </w:tcPr>
          <w:p w14:paraId="1C8E6351" w14:textId="168CA0A1" w:rsidR="005267BC" w:rsidRPr="007A35C2" w:rsidRDefault="00A67D48" w:rsidP="00AF5027">
            <w:pPr>
              <w:pStyle w:val="ListParagraph"/>
              <w:tabs>
                <w:tab w:val="left" w:pos="567"/>
              </w:tabs>
              <w:ind w:left="0"/>
              <w:contextualSpacing w:val="0"/>
              <w:jc w:val="both"/>
              <w:rPr>
                <w:rFonts w:ascii="Arial" w:hAnsi="Arial" w:cs="Arial"/>
                <w:b/>
                <w:bCs/>
                <w:i/>
                <w:iCs/>
                <w:sz w:val="18"/>
                <w:szCs w:val="18"/>
              </w:rPr>
            </w:pPr>
            <w:r w:rsidRPr="00A67D48">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512" w:type="dxa"/>
            <w:gridSpan w:val="10"/>
          </w:tcPr>
          <w:p w14:paraId="1D84ECA0" w14:textId="1B02AE95" w:rsidR="005267BC" w:rsidRPr="007A35C2" w:rsidRDefault="00021D28" w:rsidP="00AF5027">
            <w:pPr>
              <w:pStyle w:val="ListParagraph"/>
              <w:tabs>
                <w:tab w:val="left" w:pos="567"/>
              </w:tabs>
              <w:ind w:left="0"/>
              <w:contextualSpacing w:val="0"/>
              <w:jc w:val="both"/>
              <w:rPr>
                <w:rFonts w:ascii="Arial" w:hAnsi="Arial" w:cs="Arial"/>
                <w:b/>
                <w:bCs/>
                <w:i/>
                <w:iCs/>
                <w:sz w:val="18"/>
                <w:szCs w:val="18"/>
                <w:lang w:val="en-US"/>
              </w:rPr>
            </w:pPr>
            <w:r w:rsidRPr="00021D28">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77486F">
        <w:tc>
          <w:tcPr>
            <w:tcW w:w="7225" w:type="dxa"/>
            <w:gridSpan w:val="6"/>
          </w:tcPr>
          <w:p w14:paraId="1E914694" w14:textId="77777777" w:rsidR="005267BC" w:rsidRPr="007A35C2" w:rsidRDefault="005267BC" w:rsidP="00B537C3">
            <w:pPr>
              <w:rPr>
                <w:rFonts w:ascii="Arial" w:hAnsi="Arial" w:cs="Arial"/>
                <w:sz w:val="18"/>
                <w:szCs w:val="18"/>
              </w:rPr>
            </w:pPr>
          </w:p>
        </w:tc>
        <w:tc>
          <w:tcPr>
            <w:tcW w:w="7512" w:type="dxa"/>
            <w:gridSpan w:val="10"/>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77486F">
        <w:tc>
          <w:tcPr>
            <w:tcW w:w="7225" w:type="dxa"/>
            <w:gridSpan w:val="6"/>
          </w:tcPr>
          <w:p w14:paraId="18D32E7B" w14:textId="2434057C" w:rsidR="00704D7A" w:rsidRPr="007A35C2" w:rsidRDefault="00704D7A"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512" w:type="dxa"/>
            <w:gridSpan w:val="10"/>
          </w:tcPr>
          <w:p w14:paraId="4DF9C5A4" w14:textId="015F6930" w:rsidR="00704D7A" w:rsidRPr="007A35C2" w:rsidRDefault="00704D7A" w:rsidP="00462ED3">
            <w:pPr>
              <w:pStyle w:val="Heading1"/>
              <w:numPr>
                <w:ilvl w:val="0"/>
                <w:numId w:val="2"/>
              </w:numPr>
              <w:tabs>
                <w:tab w:val="num" w:pos="360"/>
              </w:tabs>
              <w:spacing w:before="60" w:after="6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77486F">
        <w:tc>
          <w:tcPr>
            <w:tcW w:w="7225" w:type="dxa"/>
            <w:gridSpan w:val="6"/>
          </w:tcPr>
          <w:p w14:paraId="4805019F" w14:textId="1BCB60B3"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652435" w:rsidRPr="00652435">
              <w:rPr>
                <w:rFonts w:ascii="Arial" w:hAnsi="Arial" w:cs="Arial"/>
                <w:sz w:val="18"/>
                <w:szCs w:val="18"/>
              </w:rPr>
              <w:t>Pasiūlymo teikimo metu žinomi subtiekėjai, kurie bus pasitelkiami Sutarties vykdymui ir (ar) subtiekimui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512" w:type="dxa"/>
            <w:gridSpan w:val="10"/>
          </w:tcPr>
          <w:p w14:paraId="031C0309" w14:textId="42A399CD" w:rsidR="00704D7A" w:rsidRPr="00DD4558"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DD4558" w:rsidRPr="00DD4558">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tc>
      </w:tr>
      <w:tr w:rsidR="0077486F" w:rsidRPr="007A35C2" w14:paraId="7E03A738" w14:textId="77777777" w:rsidTr="00021D28">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985"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850"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560"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(-ių)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(-ių) asmens (-ų) registracijos šalis (-ys) / nuolatinės gyvenamosios vietos ir pilietybės (-ių) šalys</w:t>
            </w:r>
          </w:p>
        </w:tc>
        <w:tc>
          <w:tcPr>
            <w:tcW w:w="1087"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708"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276"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1134"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559" w:type="dxa"/>
            <w:gridSpan w:val="4"/>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Country(ies)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77486F" w:rsidRPr="007A35C2" w14:paraId="51A614EA" w14:textId="77777777" w:rsidTr="00021D28">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985"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850" w:type="dxa"/>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560"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087"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708"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276"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1134"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559" w:type="dxa"/>
            <w:gridSpan w:val="4"/>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77486F" w:rsidRPr="007A35C2" w14:paraId="6873CF0D" w14:textId="77777777" w:rsidTr="00021D28">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985" w:type="dxa"/>
          </w:tcPr>
          <w:p w14:paraId="0CB72029" w14:textId="77777777" w:rsidR="004B577E" w:rsidRPr="0066558C" w:rsidRDefault="004B577E" w:rsidP="004B577E">
            <w:pPr>
              <w:spacing w:before="60" w:after="60"/>
              <w:jc w:val="both"/>
              <w:rPr>
                <w:rFonts w:ascii="Arial" w:hAnsi="Arial" w:cs="Arial"/>
                <w:sz w:val="15"/>
                <w:szCs w:val="15"/>
              </w:rPr>
            </w:pPr>
          </w:p>
        </w:tc>
        <w:tc>
          <w:tcPr>
            <w:tcW w:w="850" w:type="dxa"/>
          </w:tcPr>
          <w:p w14:paraId="68597599" w14:textId="77777777" w:rsidR="004B577E" w:rsidRPr="0066558C" w:rsidRDefault="004B577E" w:rsidP="004B577E">
            <w:pPr>
              <w:spacing w:before="60" w:after="60"/>
              <w:jc w:val="both"/>
              <w:rPr>
                <w:rFonts w:ascii="Arial" w:hAnsi="Arial" w:cs="Arial"/>
                <w:sz w:val="15"/>
                <w:szCs w:val="15"/>
              </w:rPr>
            </w:pPr>
          </w:p>
        </w:tc>
        <w:tc>
          <w:tcPr>
            <w:tcW w:w="1560"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087" w:type="dxa"/>
          </w:tcPr>
          <w:p w14:paraId="763C35F3" w14:textId="77777777" w:rsidR="004B577E" w:rsidRPr="0066558C" w:rsidRDefault="004B577E" w:rsidP="004B577E">
            <w:pPr>
              <w:spacing w:before="60" w:after="60"/>
              <w:jc w:val="both"/>
              <w:rPr>
                <w:rFonts w:ascii="Arial" w:hAnsi="Arial" w:cs="Arial"/>
                <w:sz w:val="15"/>
                <w:szCs w:val="15"/>
              </w:rPr>
            </w:pPr>
          </w:p>
        </w:tc>
        <w:tc>
          <w:tcPr>
            <w:tcW w:w="708"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276"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1134"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4"/>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77486F" w:rsidRPr="007A35C2" w14:paraId="0FD03E8D" w14:textId="77777777" w:rsidTr="00021D28">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985" w:type="dxa"/>
          </w:tcPr>
          <w:p w14:paraId="38FD4922" w14:textId="77777777" w:rsidR="004B577E" w:rsidRPr="0066558C" w:rsidRDefault="004B577E" w:rsidP="004B577E">
            <w:pPr>
              <w:spacing w:before="60" w:after="60"/>
              <w:jc w:val="both"/>
              <w:rPr>
                <w:rFonts w:ascii="Arial" w:hAnsi="Arial" w:cs="Arial"/>
                <w:sz w:val="15"/>
                <w:szCs w:val="15"/>
              </w:rPr>
            </w:pPr>
          </w:p>
        </w:tc>
        <w:tc>
          <w:tcPr>
            <w:tcW w:w="850" w:type="dxa"/>
          </w:tcPr>
          <w:p w14:paraId="67EB6F19" w14:textId="77777777" w:rsidR="004B577E" w:rsidRPr="0066558C" w:rsidRDefault="004B577E" w:rsidP="004B577E">
            <w:pPr>
              <w:spacing w:before="60" w:after="60"/>
              <w:jc w:val="both"/>
              <w:rPr>
                <w:rFonts w:ascii="Arial" w:hAnsi="Arial" w:cs="Arial"/>
                <w:sz w:val="15"/>
                <w:szCs w:val="15"/>
              </w:rPr>
            </w:pPr>
          </w:p>
        </w:tc>
        <w:tc>
          <w:tcPr>
            <w:tcW w:w="1560"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087" w:type="dxa"/>
          </w:tcPr>
          <w:p w14:paraId="781601A8" w14:textId="77777777" w:rsidR="004B577E" w:rsidRPr="0066558C" w:rsidRDefault="004B577E" w:rsidP="004B577E">
            <w:pPr>
              <w:spacing w:before="60" w:after="60"/>
              <w:jc w:val="both"/>
              <w:rPr>
                <w:rFonts w:ascii="Arial" w:hAnsi="Arial" w:cs="Arial"/>
                <w:sz w:val="15"/>
                <w:szCs w:val="15"/>
              </w:rPr>
            </w:pPr>
          </w:p>
        </w:tc>
        <w:tc>
          <w:tcPr>
            <w:tcW w:w="708"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276"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1134"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559" w:type="dxa"/>
            <w:gridSpan w:val="4"/>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77486F">
        <w:tc>
          <w:tcPr>
            <w:tcW w:w="7225" w:type="dxa"/>
            <w:gridSpan w:val="6"/>
          </w:tcPr>
          <w:p w14:paraId="5A9CB724" w14:textId="3FE8AF9D" w:rsidR="00B138A3" w:rsidRPr="00AC46AB" w:rsidRDefault="00543A89" w:rsidP="00AC46AB">
            <w:pPr>
              <w:shd w:val="clear" w:color="auto" w:fill="FFFFFF"/>
              <w:jc w:val="both"/>
              <w:rPr>
                <w:rFonts w:ascii="Arial" w:hAnsi="Arial" w:cs="Arial"/>
                <w:b/>
                <w:i/>
                <w:color w:val="242424"/>
                <w:sz w:val="18"/>
                <w:szCs w:val="18"/>
              </w:rPr>
            </w:pPr>
            <w:r w:rsidRPr="00543A89">
              <w:rPr>
                <w:rFonts w:ascii="Arial" w:hAnsi="Arial" w:cs="Arial"/>
                <w:b/>
                <w:i/>
                <w:color w:val="242424"/>
                <w:sz w:val="18"/>
                <w:szCs w:val="18"/>
              </w:rPr>
              <w:t xml:space="preserve">Jeigu reikalaujama išsilavinimo, ar profesinės kvalifikacijos, kaip nustatyta VPĮ 51 straipsnio 7 dalies 7 punkte, ar profesinės patirties, tiekėjas gali remtis kitų ūkio </w:t>
            </w:r>
            <w:r w:rsidRPr="00543A89">
              <w:rPr>
                <w:rFonts w:ascii="Arial" w:hAnsi="Arial" w:cs="Arial"/>
                <w:b/>
                <w:i/>
                <w:color w:val="242424"/>
                <w:sz w:val="18"/>
                <w:szCs w:val="18"/>
              </w:rPr>
              <w:lastRenderedPageBreak/>
              <w:t>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512" w:type="dxa"/>
            <w:gridSpan w:val="10"/>
          </w:tcPr>
          <w:p w14:paraId="5D8F7321" w14:textId="1DA013E8" w:rsidR="00B138A3" w:rsidRPr="00AC46AB" w:rsidRDefault="009C314D" w:rsidP="00AC46AB">
            <w:pPr>
              <w:shd w:val="clear" w:color="auto" w:fill="FFFFFF"/>
              <w:ind w:right="29"/>
              <w:jc w:val="both"/>
              <w:rPr>
                <w:rFonts w:ascii="Arial" w:hAnsi="Arial" w:cs="Arial"/>
                <w:b/>
                <w:i/>
                <w:iCs/>
                <w:color w:val="242424"/>
                <w:sz w:val="18"/>
                <w:szCs w:val="18"/>
                <w:lang w:val="en-US"/>
              </w:rPr>
            </w:pPr>
            <w:r w:rsidRPr="009C314D">
              <w:rPr>
                <w:rFonts w:ascii="Arial" w:hAnsi="Arial" w:cs="Arial"/>
                <w:b/>
                <w:i/>
                <w:iCs/>
                <w:color w:val="242424"/>
                <w:sz w:val="18"/>
                <w:szCs w:val="18"/>
                <w:lang w:val="en-US"/>
              </w:rPr>
              <w:lastRenderedPageBreak/>
              <w:t xml:space="preserve">Where education, professional qualifications as referred to in Article 51(7)(7) of the Public Procurement Law, or professional experience are required, the Supplier may </w:t>
            </w:r>
            <w:r w:rsidRPr="009C314D">
              <w:rPr>
                <w:rFonts w:ascii="Arial" w:hAnsi="Arial" w:cs="Arial"/>
                <w:b/>
                <w:i/>
                <w:iCs/>
                <w:color w:val="242424"/>
                <w:sz w:val="18"/>
                <w:szCs w:val="18"/>
                <w:lang w:val="en-US"/>
              </w:rPr>
              <w:lastRenderedPageBreak/>
              <w:t>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77486F">
        <w:tc>
          <w:tcPr>
            <w:tcW w:w="7225" w:type="dxa"/>
            <w:gridSpan w:val="6"/>
            <w:shd w:val="clear" w:color="auto" w:fill="FFFFFF" w:themeFill="background1"/>
            <w:vAlign w:val="center"/>
          </w:tcPr>
          <w:p w14:paraId="6C494112" w14:textId="1989AD06" w:rsidR="004B577E" w:rsidRPr="007A35C2" w:rsidRDefault="004B577E" w:rsidP="004B577E">
            <w:pPr>
              <w:spacing w:before="60" w:after="60"/>
              <w:jc w:val="both"/>
              <w:rPr>
                <w:rFonts w:ascii="Arial" w:hAnsi="Arial" w:cs="Arial"/>
                <w:b/>
                <w:bCs/>
                <w:sz w:val="18"/>
                <w:szCs w:val="18"/>
              </w:rPr>
            </w:pPr>
            <w:r w:rsidRPr="007A35C2">
              <w:rPr>
                <w:rFonts w:ascii="Arial" w:hAnsi="Arial" w:cs="Arial"/>
                <w:b/>
                <w:bCs/>
                <w:sz w:val="18"/>
                <w:szCs w:val="18"/>
              </w:rPr>
              <w:lastRenderedPageBreak/>
              <w:t xml:space="preserve">Su Pasiūlymu pateikiame Subtiekėjų deklaracijas. </w:t>
            </w:r>
          </w:p>
        </w:tc>
        <w:tc>
          <w:tcPr>
            <w:tcW w:w="7512" w:type="dxa"/>
            <w:gridSpan w:val="10"/>
            <w:shd w:val="clear" w:color="auto" w:fill="FFFFFF" w:themeFill="background1"/>
            <w:vAlign w:val="center"/>
          </w:tcPr>
          <w:p w14:paraId="61BA1E4F" w14:textId="33D245CD" w:rsidR="004B577E" w:rsidRPr="007A35C2" w:rsidRDefault="004B577E" w:rsidP="009C314D">
            <w:pPr>
              <w:spacing w:before="60" w:after="60"/>
              <w:jc w:val="both"/>
              <w:rPr>
                <w:rFonts w:ascii="Arial" w:hAnsi="Arial" w:cs="Arial"/>
                <w:b/>
                <w:bCs/>
                <w:sz w:val="18"/>
                <w:szCs w:val="18"/>
                <w:lang w:val="en-GB"/>
              </w:rPr>
            </w:pPr>
            <w:r w:rsidRPr="007A35C2">
              <w:rPr>
                <w:rFonts w:ascii="Arial" w:hAnsi="Arial" w:cs="Arial"/>
                <w:b/>
                <w:bCs/>
                <w:sz w:val="18"/>
                <w:szCs w:val="18"/>
                <w:lang w:val="en-GB"/>
              </w:rPr>
              <w:t xml:space="preserve">We </w:t>
            </w:r>
            <w:r w:rsidRPr="009C314D">
              <w:rPr>
                <w:rFonts w:ascii="Arial" w:hAnsi="Arial" w:cs="Arial"/>
                <w:b/>
                <w:bCs/>
                <w:sz w:val="18"/>
                <w:szCs w:val="18"/>
              </w:rPr>
              <w:t>provide</w:t>
            </w:r>
            <w:r w:rsidRPr="007A35C2">
              <w:rPr>
                <w:rFonts w:ascii="Arial" w:hAnsi="Arial" w:cs="Arial"/>
                <w:b/>
                <w:bCs/>
                <w:sz w:val="18"/>
                <w:szCs w:val="18"/>
                <w:lang w:val="en-GB"/>
              </w:rPr>
              <w:t xml:space="preserve"> declarations of Sub-suppliers with the Tender.</w:t>
            </w:r>
          </w:p>
        </w:tc>
      </w:tr>
      <w:tr w:rsidR="00E33FD4" w:rsidRPr="007A35C2" w14:paraId="6AAA2F6A" w14:textId="77777777" w:rsidTr="0077486F">
        <w:tc>
          <w:tcPr>
            <w:tcW w:w="7225"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512" w:type="dxa"/>
            <w:gridSpan w:val="10"/>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1D0283" w:rsidRPr="007A35C2" w14:paraId="75A7CA4D" w14:textId="77777777" w:rsidTr="0077486F">
        <w:tc>
          <w:tcPr>
            <w:tcW w:w="7225" w:type="dxa"/>
            <w:gridSpan w:val="6"/>
            <w:shd w:val="clear" w:color="auto" w:fill="FFFFFF" w:themeFill="background1"/>
            <w:vAlign w:val="center"/>
          </w:tcPr>
          <w:p w14:paraId="51A4BF11" w14:textId="1546CF25" w:rsidR="001D0283" w:rsidRPr="007A35C2" w:rsidRDefault="00055854" w:rsidP="00462ED3">
            <w:pPr>
              <w:pStyle w:val="Heading1"/>
              <w:numPr>
                <w:ilvl w:val="0"/>
                <w:numId w:val="1"/>
              </w:numPr>
              <w:spacing w:before="60" w:after="60"/>
              <w:ind w:left="714" w:hanging="357"/>
              <w:jc w:val="center"/>
              <w:rPr>
                <w:rFonts w:ascii="Arial" w:hAnsi="Arial" w:cs="Arial"/>
                <w:b/>
                <w:bCs/>
                <w:color w:val="auto"/>
                <w:sz w:val="18"/>
                <w:szCs w:val="18"/>
              </w:rPr>
            </w:pPr>
            <w:r>
              <w:rPr>
                <w:rFonts w:ascii="Arial" w:hAnsi="Arial" w:cs="Arial"/>
                <w:b/>
                <w:bCs/>
                <w:color w:val="auto"/>
                <w:sz w:val="18"/>
                <w:szCs w:val="18"/>
              </w:rPr>
              <w:t>PASIŪLYMO KOKYBINIAI PARAMETRAI</w:t>
            </w:r>
          </w:p>
        </w:tc>
        <w:tc>
          <w:tcPr>
            <w:tcW w:w="7512" w:type="dxa"/>
            <w:gridSpan w:val="10"/>
            <w:shd w:val="clear" w:color="auto" w:fill="FFFFFF" w:themeFill="background1"/>
            <w:vAlign w:val="center"/>
          </w:tcPr>
          <w:p w14:paraId="3842CC63" w14:textId="65048C19" w:rsidR="001D0283" w:rsidRPr="008F747B" w:rsidRDefault="008F747B" w:rsidP="00462ED3">
            <w:pPr>
              <w:pStyle w:val="Heading1"/>
              <w:numPr>
                <w:ilvl w:val="0"/>
                <w:numId w:val="2"/>
              </w:numPr>
              <w:tabs>
                <w:tab w:val="num" w:pos="360"/>
              </w:tabs>
              <w:spacing w:before="60" w:after="60"/>
              <w:ind w:left="714" w:hanging="357"/>
              <w:jc w:val="center"/>
              <w:rPr>
                <w:rFonts w:ascii="Arial" w:hAnsi="Arial" w:cs="Arial"/>
                <w:b/>
                <w:bCs/>
                <w:sz w:val="22"/>
                <w:szCs w:val="22"/>
              </w:rPr>
            </w:pPr>
            <w:r w:rsidRPr="008F747B">
              <w:rPr>
                <w:rFonts w:ascii="Arial" w:hAnsi="Arial" w:cs="Arial"/>
                <w:b/>
                <w:bCs/>
                <w:color w:val="auto"/>
                <w:sz w:val="18"/>
                <w:szCs w:val="18"/>
                <w:lang w:val="en-GB"/>
              </w:rPr>
              <w:t>QUALITATIVE PARAMETERS OF THE TENDER</w:t>
            </w:r>
          </w:p>
        </w:tc>
      </w:tr>
      <w:tr w:rsidR="001D0283" w:rsidRPr="007A35C2" w14:paraId="35FE50FE" w14:textId="77777777" w:rsidTr="0077486F">
        <w:trPr>
          <w:trHeight w:val="331"/>
        </w:trPr>
        <w:tc>
          <w:tcPr>
            <w:tcW w:w="7225" w:type="dxa"/>
            <w:gridSpan w:val="6"/>
            <w:shd w:val="clear" w:color="auto" w:fill="FFFFFF" w:themeFill="background1"/>
            <w:vAlign w:val="center"/>
          </w:tcPr>
          <w:p w14:paraId="1A86A250" w14:textId="0EC2F4D7" w:rsidR="001D0283" w:rsidRPr="00491D76" w:rsidRDefault="00491D76" w:rsidP="00491D76">
            <w:pPr>
              <w:widowControl w:val="0"/>
              <w:jc w:val="both"/>
              <w:rPr>
                <w:rFonts w:ascii="Arial" w:eastAsia="Calibri" w:hAnsi="Arial" w:cs="Arial"/>
                <w:sz w:val="18"/>
                <w:szCs w:val="18"/>
              </w:rPr>
            </w:pPr>
            <w:r w:rsidRPr="00491D76">
              <w:rPr>
                <w:rFonts w:ascii="Arial" w:eastAsia="Calibri" w:hAnsi="Arial" w:cs="Arial"/>
                <w:sz w:val="18"/>
                <w:szCs w:val="18"/>
              </w:rPr>
              <w:t>Siūlomas pirkimo objektas atitinka pirkimo dokumentuose nurodytus reikalavimus ir jo savybės yra tokios:</w:t>
            </w:r>
          </w:p>
        </w:tc>
        <w:tc>
          <w:tcPr>
            <w:tcW w:w="7512" w:type="dxa"/>
            <w:gridSpan w:val="10"/>
            <w:shd w:val="clear" w:color="auto" w:fill="FFFFFF" w:themeFill="background1"/>
            <w:vAlign w:val="center"/>
          </w:tcPr>
          <w:p w14:paraId="3A0D9448" w14:textId="70D0CC08" w:rsidR="001D0283" w:rsidRPr="00BB0B8A" w:rsidRDefault="00BB0B8A" w:rsidP="00BB0B8A">
            <w:pPr>
              <w:widowControl w:val="0"/>
              <w:spacing w:after="60"/>
              <w:jc w:val="both"/>
              <w:rPr>
                <w:rFonts w:ascii="Arial" w:eastAsia="Calibri" w:hAnsi="Arial" w:cs="Arial"/>
                <w:sz w:val="18"/>
                <w:szCs w:val="18"/>
                <w:lang w:val="en-US"/>
              </w:rPr>
            </w:pPr>
            <w:r w:rsidRPr="00BB0B8A">
              <w:rPr>
                <w:rFonts w:ascii="Arial" w:hAnsi="Arial"/>
                <w:sz w:val="18"/>
                <w:szCs w:val="18"/>
                <w:lang w:val="en-US"/>
              </w:rPr>
              <w:t>The proposed object of the procurement complies with the requirements specified in the procurement documents and its characteristics are as follows:</w:t>
            </w:r>
          </w:p>
        </w:tc>
      </w:tr>
      <w:tr w:rsidR="00B52810" w:rsidRPr="007A35C2" w14:paraId="29294FD2" w14:textId="5D015DBA" w:rsidTr="0077486F">
        <w:trPr>
          <w:trHeight w:val="331"/>
        </w:trPr>
        <w:tc>
          <w:tcPr>
            <w:tcW w:w="562" w:type="dxa"/>
            <w:shd w:val="clear" w:color="auto" w:fill="DAE9F7" w:themeFill="text2" w:themeFillTint="1A"/>
            <w:vAlign w:val="center"/>
          </w:tcPr>
          <w:p w14:paraId="3E3FABAC" w14:textId="6ABAA30E" w:rsidR="00B52810" w:rsidRPr="001F270A" w:rsidRDefault="00B52810" w:rsidP="00B52810">
            <w:pPr>
              <w:widowControl w:val="0"/>
              <w:jc w:val="center"/>
              <w:rPr>
                <w:rFonts w:ascii="Arial" w:eastAsia="Calibri" w:hAnsi="Arial" w:cs="Arial"/>
                <w:sz w:val="16"/>
                <w:szCs w:val="16"/>
              </w:rPr>
            </w:pPr>
            <w:r w:rsidRPr="001F270A">
              <w:rPr>
                <w:rFonts w:ascii="Arial" w:eastAsia="Calibri" w:hAnsi="Arial" w:cs="Arial"/>
                <w:b/>
                <w:sz w:val="16"/>
                <w:szCs w:val="16"/>
              </w:rPr>
              <w:t>Eil.Nr.</w:t>
            </w:r>
          </w:p>
        </w:tc>
        <w:tc>
          <w:tcPr>
            <w:tcW w:w="2835" w:type="dxa"/>
            <w:gridSpan w:val="2"/>
            <w:shd w:val="clear" w:color="auto" w:fill="DAE9F7" w:themeFill="text2" w:themeFillTint="1A"/>
            <w:vAlign w:val="center"/>
          </w:tcPr>
          <w:p w14:paraId="6CBC3751" w14:textId="46FF0A03"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rPr>
              <w:t>Kokybės kriterijus pagal pirkimo dokumentuose nustatytą pasiūlymų vertinimo tvarką</w:t>
            </w:r>
          </w:p>
        </w:tc>
        <w:tc>
          <w:tcPr>
            <w:tcW w:w="3828" w:type="dxa"/>
            <w:gridSpan w:val="3"/>
            <w:shd w:val="clear" w:color="auto" w:fill="DAE9F7" w:themeFill="text2" w:themeFillTint="1A"/>
            <w:vAlign w:val="center"/>
          </w:tcPr>
          <w:p w14:paraId="412FF872" w14:textId="77777777" w:rsidR="00B52810" w:rsidRPr="004E70A2" w:rsidRDefault="00B52810" w:rsidP="00B52810">
            <w:pPr>
              <w:widowControl w:val="0"/>
              <w:jc w:val="center"/>
              <w:rPr>
                <w:rFonts w:ascii="Arial" w:eastAsia="Calibri" w:hAnsi="Arial" w:cs="Arial"/>
                <w:b/>
                <w:sz w:val="16"/>
                <w:szCs w:val="16"/>
              </w:rPr>
            </w:pPr>
            <w:r w:rsidRPr="004E70A2">
              <w:rPr>
                <w:rFonts w:ascii="Arial" w:eastAsia="Calibri" w:hAnsi="Arial" w:cs="Arial"/>
                <w:b/>
                <w:sz w:val="16"/>
                <w:szCs w:val="16"/>
              </w:rPr>
              <w:t>Tiekėjo siūloma kriterijaus reikšmė</w:t>
            </w:r>
          </w:p>
          <w:p w14:paraId="281C48BC" w14:textId="685B01B5" w:rsidR="00B52810" w:rsidRPr="004E70A2" w:rsidRDefault="00B52810" w:rsidP="00B52810">
            <w:pPr>
              <w:widowControl w:val="0"/>
              <w:jc w:val="center"/>
              <w:rPr>
                <w:rFonts w:ascii="Arial" w:eastAsia="Calibri" w:hAnsi="Arial" w:cs="Arial"/>
                <w:sz w:val="16"/>
                <w:szCs w:val="16"/>
              </w:rPr>
            </w:pPr>
            <w:r w:rsidRPr="004E70A2">
              <w:rPr>
                <w:rFonts w:ascii="Arial" w:eastAsia="Calibri" w:hAnsi="Arial" w:cs="Arial"/>
                <w:b/>
                <w:sz w:val="16"/>
                <w:szCs w:val="16"/>
                <w:u w:val="single"/>
              </w:rPr>
              <w:t>(pildo tiekėjas)</w:t>
            </w:r>
          </w:p>
        </w:tc>
        <w:tc>
          <w:tcPr>
            <w:tcW w:w="708" w:type="dxa"/>
            <w:shd w:val="clear" w:color="auto" w:fill="DAE9F7" w:themeFill="text2" w:themeFillTint="1A"/>
            <w:vAlign w:val="center"/>
          </w:tcPr>
          <w:p w14:paraId="2BA9B8F5" w14:textId="0CD52391"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No.</w:t>
            </w:r>
          </w:p>
        </w:tc>
        <w:tc>
          <w:tcPr>
            <w:tcW w:w="3183" w:type="dxa"/>
            <w:gridSpan w:val="4"/>
            <w:shd w:val="clear" w:color="auto" w:fill="DAE9F7" w:themeFill="text2" w:themeFillTint="1A"/>
            <w:vAlign w:val="center"/>
          </w:tcPr>
          <w:p w14:paraId="4FD58CD1" w14:textId="67C23615"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 xml:space="preserve">Quality criterion in accordance with the procedure </w:t>
            </w:r>
            <w:r w:rsidRPr="00B52810">
              <w:rPr>
                <w:rStyle w:val="normaltextrun"/>
                <w:rFonts w:ascii="Arial" w:hAnsi="Arial" w:cs="Arial"/>
                <w:b/>
                <w:sz w:val="16"/>
                <w:szCs w:val="16"/>
                <w:lang w:val="en-US"/>
              </w:rPr>
              <w:t xml:space="preserve">for the evaluation of Tenders </w:t>
            </w:r>
            <w:r w:rsidRPr="00B52810">
              <w:rPr>
                <w:rFonts w:ascii="Arial" w:hAnsi="Arial"/>
                <w:b/>
                <w:sz w:val="16"/>
                <w:szCs w:val="16"/>
                <w:lang w:val="en-US"/>
              </w:rPr>
              <w:t>set out in the procurement documents</w:t>
            </w:r>
          </w:p>
        </w:tc>
        <w:tc>
          <w:tcPr>
            <w:tcW w:w="3621" w:type="dxa"/>
            <w:gridSpan w:val="5"/>
            <w:shd w:val="clear" w:color="auto" w:fill="DAE9F7" w:themeFill="text2" w:themeFillTint="1A"/>
            <w:vAlign w:val="center"/>
          </w:tcPr>
          <w:p w14:paraId="18757FA4" w14:textId="20A1BD9D" w:rsidR="00B52810" w:rsidRPr="00B52810" w:rsidRDefault="00B52810" w:rsidP="00B52810">
            <w:pPr>
              <w:widowControl w:val="0"/>
              <w:spacing w:after="60"/>
              <w:jc w:val="center"/>
              <w:rPr>
                <w:rFonts w:ascii="Arial" w:hAnsi="Arial"/>
                <w:sz w:val="16"/>
                <w:szCs w:val="16"/>
                <w:lang w:val="en-US"/>
              </w:rPr>
            </w:pPr>
            <w:r w:rsidRPr="00B52810">
              <w:rPr>
                <w:rFonts w:ascii="Arial" w:hAnsi="Arial"/>
                <w:b/>
                <w:sz w:val="16"/>
                <w:szCs w:val="16"/>
                <w:lang w:val="en-US"/>
              </w:rPr>
              <w:t>Criterion value proposed by the supplier</w:t>
            </w:r>
          </w:p>
        </w:tc>
      </w:tr>
      <w:tr w:rsidR="00710793" w:rsidRPr="007A35C2" w14:paraId="07155A3A" w14:textId="7AE1A47B" w:rsidTr="0077486F">
        <w:trPr>
          <w:trHeight w:val="188"/>
        </w:trPr>
        <w:tc>
          <w:tcPr>
            <w:tcW w:w="562" w:type="dxa"/>
            <w:shd w:val="clear" w:color="auto" w:fill="DAE9F7" w:themeFill="text2" w:themeFillTint="1A"/>
          </w:tcPr>
          <w:p w14:paraId="3A5C6418" w14:textId="3E762699"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1</w:t>
            </w:r>
          </w:p>
        </w:tc>
        <w:tc>
          <w:tcPr>
            <w:tcW w:w="2835" w:type="dxa"/>
            <w:gridSpan w:val="2"/>
            <w:shd w:val="clear" w:color="auto" w:fill="DAE9F7" w:themeFill="text2" w:themeFillTint="1A"/>
          </w:tcPr>
          <w:p w14:paraId="3C5B8F78" w14:textId="55B394F8"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2</w:t>
            </w:r>
          </w:p>
        </w:tc>
        <w:tc>
          <w:tcPr>
            <w:tcW w:w="3828" w:type="dxa"/>
            <w:gridSpan w:val="3"/>
            <w:shd w:val="clear" w:color="auto" w:fill="DAE9F7" w:themeFill="text2" w:themeFillTint="1A"/>
          </w:tcPr>
          <w:p w14:paraId="78DBA15B" w14:textId="6566E2AE" w:rsidR="00710793" w:rsidRPr="00E36758" w:rsidRDefault="00710793" w:rsidP="00710793">
            <w:pPr>
              <w:widowControl w:val="0"/>
              <w:jc w:val="center"/>
              <w:rPr>
                <w:rFonts w:ascii="Arial" w:eastAsia="Calibri" w:hAnsi="Arial" w:cs="Arial"/>
                <w:sz w:val="16"/>
                <w:szCs w:val="16"/>
              </w:rPr>
            </w:pPr>
            <w:r w:rsidRPr="00E36758">
              <w:rPr>
                <w:rFonts w:ascii="Arial" w:eastAsia="Calibri" w:hAnsi="Arial" w:cs="Arial"/>
                <w:i/>
                <w:sz w:val="16"/>
                <w:szCs w:val="16"/>
              </w:rPr>
              <w:t>3</w:t>
            </w:r>
          </w:p>
        </w:tc>
        <w:tc>
          <w:tcPr>
            <w:tcW w:w="708" w:type="dxa"/>
            <w:shd w:val="clear" w:color="auto" w:fill="DAE9F7" w:themeFill="text2" w:themeFillTint="1A"/>
          </w:tcPr>
          <w:p w14:paraId="0578D1CD" w14:textId="34B98BC4"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1</w:t>
            </w:r>
          </w:p>
        </w:tc>
        <w:tc>
          <w:tcPr>
            <w:tcW w:w="3183" w:type="dxa"/>
            <w:gridSpan w:val="4"/>
            <w:shd w:val="clear" w:color="auto" w:fill="DAE9F7" w:themeFill="text2" w:themeFillTint="1A"/>
          </w:tcPr>
          <w:p w14:paraId="494AC49D" w14:textId="4D33A562"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2</w:t>
            </w:r>
          </w:p>
        </w:tc>
        <w:tc>
          <w:tcPr>
            <w:tcW w:w="3621" w:type="dxa"/>
            <w:gridSpan w:val="5"/>
            <w:shd w:val="clear" w:color="auto" w:fill="DAE9F7" w:themeFill="text2" w:themeFillTint="1A"/>
          </w:tcPr>
          <w:p w14:paraId="3D7008CE" w14:textId="515C8FDF" w:rsidR="00710793" w:rsidRPr="00BB0B8A" w:rsidRDefault="00710793" w:rsidP="00710793">
            <w:pPr>
              <w:widowControl w:val="0"/>
              <w:jc w:val="center"/>
              <w:rPr>
                <w:rFonts w:ascii="Arial" w:hAnsi="Arial"/>
                <w:sz w:val="18"/>
                <w:szCs w:val="18"/>
                <w:lang w:val="en-US"/>
              </w:rPr>
            </w:pPr>
            <w:r w:rsidRPr="00E36758">
              <w:rPr>
                <w:rFonts w:ascii="Arial" w:eastAsia="Calibri" w:hAnsi="Arial" w:cs="Arial"/>
                <w:i/>
                <w:sz w:val="16"/>
                <w:szCs w:val="16"/>
              </w:rPr>
              <w:t>3</w:t>
            </w:r>
          </w:p>
        </w:tc>
      </w:tr>
      <w:tr w:rsidR="00B80774" w:rsidRPr="007A35C2" w14:paraId="10663362" w14:textId="3016B93B" w:rsidTr="00107BA6">
        <w:trPr>
          <w:trHeight w:val="331"/>
        </w:trPr>
        <w:tc>
          <w:tcPr>
            <w:tcW w:w="562" w:type="dxa"/>
            <w:shd w:val="clear" w:color="auto" w:fill="FFFFFF" w:themeFill="background1"/>
          </w:tcPr>
          <w:p w14:paraId="137023CC" w14:textId="213E472B" w:rsidR="00B80774" w:rsidRPr="00710793" w:rsidRDefault="00B80774" w:rsidP="00B80774">
            <w:pPr>
              <w:widowControl w:val="0"/>
              <w:jc w:val="both"/>
              <w:rPr>
                <w:rFonts w:ascii="Arial" w:eastAsia="Calibri" w:hAnsi="Arial" w:cs="Arial"/>
                <w:sz w:val="18"/>
                <w:szCs w:val="18"/>
              </w:rPr>
            </w:pPr>
            <w:r w:rsidRPr="00710793">
              <w:rPr>
                <w:rFonts w:ascii="Arial" w:hAnsi="Arial" w:cs="Arial"/>
                <w:b/>
                <w:sz w:val="18"/>
                <w:szCs w:val="18"/>
              </w:rPr>
              <w:t>1.</w:t>
            </w:r>
          </w:p>
        </w:tc>
        <w:tc>
          <w:tcPr>
            <w:tcW w:w="2835" w:type="dxa"/>
            <w:gridSpan w:val="2"/>
            <w:shd w:val="clear" w:color="auto" w:fill="FFFFFF" w:themeFill="background1"/>
            <w:vAlign w:val="center"/>
          </w:tcPr>
          <w:p w14:paraId="6A41EF23" w14:textId="093C81AF" w:rsidR="00B80774" w:rsidRPr="00491D76" w:rsidRDefault="00B80774" w:rsidP="00B80774">
            <w:pPr>
              <w:widowControl w:val="0"/>
              <w:jc w:val="both"/>
              <w:rPr>
                <w:rFonts w:ascii="Arial" w:eastAsia="Calibri" w:hAnsi="Arial" w:cs="Arial"/>
                <w:sz w:val="18"/>
                <w:szCs w:val="18"/>
              </w:rPr>
            </w:pPr>
            <w:r w:rsidRPr="003E33FE">
              <w:rPr>
                <w:rFonts w:ascii="Arial" w:eastAsia="Calibri" w:hAnsi="Arial" w:cs="Arial"/>
                <w:sz w:val="18"/>
                <w:szCs w:val="18"/>
              </w:rPr>
              <w:t>B.1. Duomenų formatų transformacijos sudėtingumas</w:t>
            </w:r>
          </w:p>
        </w:tc>
        <w:tc>
          <w:tcPr>
            <w:tcW w:w="3828" w:type="dxa"/>
            <w:gridSpan w:val="3"/>
            <w:shd w:val="clear" w:color="auto" w:fill="FFFFFF" w:themeFill="background1"/>
          </w:tcPr>
          <w:p w14:paraId="622F299B" w14:textId="77211138" w:rsidR="00B80774" w:rsidRPr="00B80774" w:rsidRDefault="00B80774" w:rsidP="00B80774">
            <w:pPr>
              <w:widowControl w:val="0"/>
              <w:jc w:val="both"/>
              <w:rPr>
                <w:rFonts w:ascii="Arial" w:eastAsia="Calibri" w:hAnsi="Arial" w:cs="Arial"/>
                <w:sz w:val="18"/>
                <w:szCs w:val="18"/>
              </w:rPr>
            </w:pPr>
          </w:p>
        </w:tc>
        <w:tc>
          <w:tcPr>
            <w:tcW w:w="708" w:type="dxa"/>
            <w:shd w:val="clear" w:color="auto" w:fill="FFFFFF" w:themeFill="background1"/>
          </w:tcPr>
          <w:p w14:paraId="5019FF5B" w14:textId="223A5E4E" w:rsidR="00B80774" w:rsidRPr="00710793" w:rsidRDefault="00B80774" w:rsidP="00B80774">
            <w:pPr>
              <w:widowControl w:val="0"/>
              <w:spacing w:after="60"/>
              <w:jc w:val="both"/>
              <w:rPr>
                <w:rFonts w:ascii="Arial" w:hAnsi="Arial"/>
                <w:sz w:val="18"/>
                <w:szCs w:val="18"/>
                <w:lang w:val="en-US"/>
              </w:rPr>
            </w:pPr>
            <w:r w:rsidRPr="00710793">
              <w:rPr>
                <w:rFonts w:ascii="Arial" w:hAnsi="Arial" w:cs="Arial"/>
                <w:b/>
                <w:sz w:val="18"/>
                <w:szCs w:val="18"/>
              </w:rPr>
              <w:t>1.</w:t>
            </w:r>
          </w:p>
        </w:tc>
        <w:tc>
          <w:tcPr>
            <w:tcW w:w="3183" w:type="dxa"/>
            <w:gridSpan w:val="4"/>
            <w:shd w:val="clear" w:color="auto" w:fill="FFFFFF" w:themeFill="background1"/>
          </w:tcPr>
          <w:p w14:paraId="00EF777F" w14:textId="51671AF2" w:rsidR="00B80774" w:rsidRPr="00BB0B8A" w:rsidRDefault="00B80774" w:rsidP="00B80774">
            <w:pPr>
              <w:widowControl w:val="0"/>
              <w:spacing w:after="60"/>
              <w:jc w:val="both"/>
              <w:rPr>
                <w:rFonts w:ascii="Arial" w:hAnsi="Arial"/>
                <w:sz w:val="18"/>
                <w:szCs w:val="18"/>
                <w:lang w:val="en-US"/>
              </w:rPr>
            </w:pPr>
            <w:r w:rsidRPr="00B80774">
              <w:rPr>
                <w:rFonts w:ascii="Arial" w:hAnsi="Arial" w:cs="Arial"/>
                <w:sz w:val="18"/>
                <w:szCs w:val="18"/>
              </w:rPr>
              <w:t>B.1. Complexity of data format transformation</w:t>
            </w:r>
          </w:p>
        </w:tc>
        <w:tc>
          <w:tcPr>
            <w:tcW w:w="3621" w:type="dxa"/>
            <w:gridSpan w:val="5"/>
            <w:shd w:val="clear" w:color="auto" w:fill="FFFFFF" w:themeFill="background1"/>
            <w:vAlign w:val="center"/>
          </w:tcPr>
          <w:p w14:paraId="72CCD0FD" w14:textId="77777777" w:rsidR="00B80774" w:rsidRPr="00BB0B8A" w:rsidRDefault="00B80774" w:rsidP="00B80774">
            <w:pPr>
              <w:widowControl w:val="0"/>
              <w:spacing w:after="60"/>
              <w:jc w:val="both"/>
              <w:rPr>
                <w:rFonts w:ascii="Arial" w:hAnsi="Arial"/>
                <w:sz w:val="18"/>
                <w:szCs w:val="18"/>
                <w:lang w:val="en-US"/>
              </w:rPr>
            </w:pPr>
          </w:p>
        </w:tc>
      </w:tr>
      <w:tr w:rsidR="00B80774" w:rsidRPr="007A35C2" w14:paraId="2784589C" w14:textId="7AA3382C" w:rsidTr="00107BA6">
        <w:trPr>
          <w:trHeight w:val="331"/>
        </w:trPr>
        <w:tc>
          <w:tcPr>
            <w:tcW w:w="562" w:type="dxa"/>
            <w:shd w:val="clear" w:color="auto" w:fill="FFFFFF" w:themeFill="background1"/>
          </w:tcPr>
          <w:p w14:paraId="5D2AFFCF" w14:textId="6D3D0214" w:rsidR="00B80774" w:rsidRPr="00710793" w:rsidRDefault="00B80774" w:rsidP="00B80774">
            <w:pPr>
              <w:widowControl w:val="0"/>
              <w:jc w:val="both"/>
              <w:rPr>
                <w:rFonts w:ascii="Arial" w:eastAsia="Calibri" w:hAnsi="Arial" w:cs="Arial"/>
                <w:sz w:val="18"/>
                <w:szCs w:val="18"/>
              </w:rPr>
            </w:pPr>
            <w:r w:rsidRPr="00710793">
              <w:rPr>
                <w:rFonts w:ascii="Arial" w:hAnsi="Arial" w:cs="Arial"/>
                <w:b/>
                <w:sz w:val="18"/>
                <w:szCs w:val="18"/>
              </w:rPr>
              <w:t>2.</w:t>
            </w:r>
          </w:p>
        </w:tc>
        <w:tc>
          <w:tcPr>
            <w:tcW w:w="2835" w:type="dxa"/>
            <w:gridSpan w:val="2"/>
            <w:shd w:val="clear" w:color="auto" w:fill="FFFFFF" w:themeFill="background1"/>
            <w:vAlign w:val="center"/>
          </w:tcPr>
          <w:p w14:paraId="09029FE1" w14:textId="0C4056AE" w:rsidR="00B80774" w:rsidRPr="00491D76" w:rsidRDefault="00B80774" w:rsidP="00B80774">
            <w:pPr>
              <w:widowControl w:val="0"/>
              <w:jc w:val="both"/>
              <w:rPr>
                <w:rFonts w:ascii="Arial" w:eastAsia="Calibri" w:hAnsi="Arial" w:cs="Arial"/>
                <w:sz w:val="18"/>
                <w:szCs w:val="18"/>
              </w:rPr>
            </w:pPr>
            <w:r w:rsidRPr="002A16D2">
              <w:rPr>
                <w:rFonts w:ascii="Arial" w:eastAsia="Calibri" w:hAnsi="Arial" w:cs="Arial"/>
                <w:sz w:val="18"/>
                <w:szCs w:val="18"/>
              </w:rPr>
              <w:t>B.2. Duomenų teikimas reguliacinėms / valstybinėms sistemoms</w:t>
            </w:r>
          </w:p>
        </w:tc>
        <w:tc>
          <w:tcPr>
            <w:tcW w:w="3828" w:type="dxa"/>
            <w:gridSpan w:val="3"/>
            <w:shd w:val="clear" w:color="auto" w:fill="FFFFFF" w:themeFill="background1"/>
          </w:tcPr>
          <w:p w14:paraId="41B31AB9" w14:textId="4A9E8FAC" w:rsidR="00B80774" w:rsidRPr="00B80774" w:rsidRDefault="00B80774" w:rsidP="00B80774">
            <w:pPr>
              <w:widowControl w:val="0"/>
              <w:jc w:val="both"/>
              <w:rPr>
                <w:rFonts w:ascii="Arial" w:eastAsia="Calibri" w:hAnsi="Arial" w:cs="Arial"/>
                <w:sz w:val="18"/>
                <w:szCs w:val="18"/>
              </w:rPr>
            </w:pPr>
          </w:p>
        </w:tc>
        <w:tc>
          <w:tcPr>
            <w:tcW w:w="708" w:type="dxa"/>
            <w:shd w:val="clear" w:color="auto" w:fill="FFFFFF" w:themeFill="background1"/>
          </w:tcPr>
          <w:p w14:paraId="55A49F69" w14:textId="344088C4" w:rsidR="00B80774" w:rsidRPr="00710793" w:rsidRDefault="00B80774" w:rsidP="00B80774">
            <w:pPr>
              <w:widowControl w:val="0"/>
              <w:spacing w:after="60"/>
              <w:jc w:val="both"/>
              <w:rPr>
                <w:rFonts w:ascii="Arial" w:hAnsi="Arial"/>
                <w:sz w:val="18"/>
                <w:szCs w:val="18"/>
                <w:lang w:val="en-US"/>
              </w:rPr>
            </w:pPr>
            <w:r w:rsidRPr="00710793">
              <w:rPr>
                <w:rFonts w:ascii="Arial" w:hAnsi="Arial" w:cs="Arial"/>
                <w:b/>
                <w:sz w:val="18"/>
                <w:szCs w:val="18"/>
              </w:rPr>
              <w:t>2.</w:t>
            </w:r>
          </w:p>
        </w:tc>
        <w:tc>
          <w:tcPr>
            <w:tcW w:w="3183" w:type="dxa"/>
            <w:gridSpan w:val="4"/>
            <w:shd w:val="clear" w:color="auto" w:fill="FFFFFF" w:themeFill="background1"/>
          </w:tcPr>
          <w:p w14:paraId="6852B498" w14:textId="7B81A1E2" w:rsidR="00B80774" w:rsidRPr="00BB0B8A" w:rsidRDefault="00B80774" w:rsidP="00B80774">
            <w:pPr>
              <w:widowControl w:val="0"/>
              <w:spacing w:after="60"/>
              <w:jc w:val="both"/>
              <w:rPr>
                <w:rFonts w:ascii="Arial" w:hAnsi="Arial"/>
                <w:sz w:val="18"/>
                <w:szCs w:val="18"/>
                <w:lang w:val="en-US"/>
              </w:rPr>
            </w:pPr>
            <w:r w:rsidRPr="00B80774">
              <w:rPr>
                <w:rFonts w:ascii="Arial" w:hAnsi="Arial" w:cs="Arial"/>
                <w:sz w:val="18"/>
                <w:szCs w:val="18"/>
              </w:rPr>
              <w:t>B.2. Data provision to regulatory/government systems</w:t>
            </w:r>
          </w:p>
        </w:tc>
        <w:tc>
          <w:tcPr>
            <w:tcW w:w="3621" w:type="dxa"/>
            <w:gridSpan w:val="5"/>
            <w:shd w:val="clear" w:color="auto" w:fill="FFFFFF" w:themeFill="background1"/>
            <w:vAlign w:val="center"/>
          </w:tcPr>
          <w:p w14:paraId="62AED7AF" w14:textId="77777777" w:rsidR="00B80774" w:rsidRPr="00BB0B8A" w:rsidRDefault="00B80774" w:rsidP="00B80774">
            <w:pPr>
              <w:widowControl w:val="0"/>
              <w:spacing w:after="60"/>
              <w:jc w:val="both"/>
              <w:rPr>
                <w:rFonts w:ascii="Arial" w:hAnsi="Arial"/>
                <w:sz w:val="18"/>
                <w:szCs w:val="18"/>
                <w:lang w:val="en-US"/>
              </w:rPr>
            </w:pPr>
          </w:p>
        </w:tc>
      </w:tr>
      <w:tr w:rsidR="00B80774" w:rsidRPr="007A35C2" w14:paraId="318417C5" w14:textId="4ABECAB9" w:rsidTr="00107BA6">
        <w:trPr>
          <w:trHeight w:val="331"/>
        </w:trPr>
        <w:tc>
          <w:tcPr>
            <w:tcW w:w="562" w:type="dxa"/>
            <w:shd w:val="clear" w:color="auto" w:fill="FFFFFF" w:themeFill="background1"/>
          </w:tcPr>
          <w:p w14:paraId="187E4783" w14:textId="093FE874" w:rsidR="00B80774" w:rsidRPr="00710793" w:rsidRDefault="00B80774" w:rsidP="00B80774">
            <w:pPr>
              <w:widowControl w:val="0"/>
              <w:jc w:val="both"/>
              <w:rPr>
                <w:rFonts w:ascii="Arial" w:eastAsia="Calibri" w:hAnsi="Arial" w:cs="Arial"/>
                <w:sz w:val="18"/>
                <w:szCs w:val="18"/>
              </w:rPr>
            </w:pPr>
            <w:r>
              <w:rPr>
                <w:rFonts w:ascii="Arial" w:hAnsi="Arial" w:cs="Arial"/>
                <w:b/>
                <w:sz w:val="18"/>
                <w:szCs w:val="18"/>
              </w:rPr>
              <w:t>3.</w:t>
            </w:r>
          </w:p>
        </w:tc>
        <w:tc>
          <w:tcPr>
            <w:tcW w:w="2835" w:type="dxa"/>
            <w:gridSpan w:val="2"/>
            <w:shd w:val="clear" w:color="auto" w:fill="FFFFFF" w:themeFill="background1"/>
            <w:vAlign w:val="center"/>
          </w:tcPr>
          <w:p w14:paraId="6A8644F6" w14:textId="600AAC29" w:rsidR="00B80774" w:rsidRPr="00491D76" w:rsidRDefault="00B80774" w:rsidP="00B80774">
            <w:pPr>
              <w:widowControl w:val="0"/>
              <w:jc w:val="both"/>
              <w:rPr>
                <w:rFonts w:ascii="Arial" w:eastAsia="Calibri" w:hAnsi="Arial" w:cs="Arial"/>
                <w:sz w:val="18"/>
                <w:szCs w:val="18"/>
              </w:rPr>
            </w:pPr>
            <w:r w:rsidRPr="00394253">
              <w:rPr>
                <w:rFonts w:ascii="Arial" w:eastAsia="Calibri" w:hAnsi="Arial" w:cs="Arial"/>
                <w:sz w:val="18"/>
                <w:szCs w:val="18"/>
              </w:rPr>
              <w:t>B.3. Įmonių platformų integracijos tipai</w:t>
            </w:r>
          </w:p>
        </w:tc>
        <w:tc>
          <w:tcPr>
            <w:tcW w:w="3828" w:type="dxa"/>
            <w:gridSpan w:val="3"/>
            <w:shd w:val="clear" w:color="auto" w:fill="FFFFFF" w:themeFill="background1"/>
          </w:tcPr>
          <w:p w14:paraId="1878EA75" w14:textId="3FFA9CEA" w:rsidR="00B80774" w:rsidRPr="00B80774" w:rsidRDefault="00B80774" w:rsidP="00B80774">
            <w:pPr>
              <w:widowControl w:val="0"/>
              <w:jc w:val="both"/>
              <w:rPr>
                <w:rFonts w:ascii="Arial" w:eastAsia="Calibri" w:hAnsi="Arial" w:cs="Arial"/>
                <w:sz w:val="18"/>
                <w:szCs w:val="18"/>
              </w:rPr>
            </w:pPr>
          </w:p>
        </w:tc>
        <w:tc>
          <w:tcPr>
            <w:tcW w:w="708" w:type="dxa"/>
            <w:shd w:val="clear" w:color="auto" w:fill="FFFFFF" w:themeFill="background1"/>
          </w:tcPr>
          <w:p w14:paraId="3F8A2396" w14:textId="0512C0DF" w:rsidR="00B80774" w:rsidRPr="00710793" w:rsidRDefault="00B80774" w:rsidP="00B80774">
            <w:pPr>
              <w:widowControl w:val="0"/>
              <w:spacing w:after="60"/>
              <w:jc w:val="both"/>
              <w:rPr>
                <w:rFonts w:ascii="Arial" w:hAnsi="Arial"/>
                <w:sz w:val="18"/>
                <w:szCs w:val="18"/>
                <w:lang w:val="en-US"/>
              </w:rPr>
            </w:pPr>
            <w:r>
              <w:rPr>
                <w:rFonts w:ascii="Arial" w:hAnsi="Arial" w:cs="Arial"/>
                <w:b/>
                <w:sz w:val="18"/>
                <w:szCs w:val="18"/>
              </w:rPr>
              <w:t>3.</w:t>
            </w:r>
          </w:p>
        </w:tc>
        <w:tc>
          <w:tcPr>
            <w:tcW w:w="3183" w:type="dxa"/>
            <w:gridSpan w:val="4"/>
            <w:shd w:val="clear" w:color="auto" w:fill="FFFFFF" w:themeFill="background1"/>
          </w:tcPr>
          <w:p w14:paraId="0CB95FB9" w14:textId="372C517D" w:rsidR="00B80774" w:rsidRPr="00BB0B8A" w:rsidRDefault="00B80774" w:rsidP="00B80774">
            <w:pPr>
              <w:widowControl w:val="0"/>
              <w:spacing w:after="60"/>
              <w:jc w:val="both"/>
              <w:rPr>
                <w:rFonts w:ascii="Arial" w:hAnsi="Arial"/>
                <w:sz w:val="18"/>
                <w:szCs w:val="18"/>
                <w:lang w:val="en-US"/>
              </w:rPr>
            </w:pPr>
            <w:r w:rsidRPr="00B80774">
              <w:rPr>
                <w:rFonts w:ascii="Arial" w:hAnsi="Arial" w:cs="Arial"/>
                <w:sz w:val="18"/>
                <w:szCs w:val="18"/>
              </w:rPr>
              <w:t>B.3. Types of enterprise platform integration</w:t>
            </w:r>
          </w:p>
        </w:tc>
        <w:tc>
          <w:tcPr>
            <w:tcW w:w="3621" w:type="dxa"/>
            <w:gridSpan w:val="5"/>
            <w:shd w:val="clear" w:color="auto" w:fill="FFFFFF" w:themeFill="background1"/>
            <w:vAlign w:val="center"/>
          </w:tcPr>
          <w:p w14:paraId="1473ECA8" w14:textId="77777777" w:rsidR="00B80774" w:rsidRPr="00BB0B8A" w:rsidRDefault="00B80774" w:rsidP="00B80774">
            <w:pPr>
              <w:widowControl w:val="0"/>
              <w:spacing w:after="60"/>
              <w:jc w:val="both"/>
              <w:rPr>
                <w:rFonts w:ascii="Arial" w:hAnsi="Arial"/>
                <w:sz w:val="18"/>
                <w:szCs w:val="18"/>
                <w:lang w:val="en-US"/>
              </w:rPr>
            </w:pPr>
          </w:p>
        </w:tc>
      </w:tr>
      <w:tr w:rsidR="00B80774" w:rsidRPr="007A35C2" w14:paraId="6A60F03C" w14:textId="77777777" w:rsidTr="00107BA6">
        <w:trPr>
          <w:trHeight w:val="331"/>
        </w:trPr>
        <w:tc>
          <w:tcPr>
            <w:tcW w:w="562" w:type="dxa"/>
            <w:shd w:val="clear" w:color="auto" w:fill="FFFFFF" w:themeFill="background1"/>
          </w:tcPr>
          <w:p w14:paraId="3C3FF9B6" w14:textId="22269822" w:rsidR="00B80774" w:rsidRDefault="00B80774" w:rsidP="00B80774">
            <w:pPr>
              <w:widowControl w:val="0"/>
              <w:jc w:val="both"/>
              <w:rPr>
                <w:rFonts w:ascii="Arial" w:hAnsi="Arial" w:cs="Arial"/>
                <w:b/>
                <w:sz w:val="18"/>
                <w:szCs w:val="18"/>
              </w:rPr>
            </w:pPr>
            <w:r>
              <w:rPr>
                <w:rFonts w:ascii="Arial" w:hAnsi="Arial" w:cs="Arial"/>
                <w:b/>
                <w:sz w:val="18"/>
                <w:szCs w:val="18"/>
              </w:rPr>
              <w:t>4.</w:t>
            </w:r>
          </w:p>
        </w:tc>
        <w:tc>
          <w:tcPr>
            <w:tcW w:w="2835" w:type="dxa"/>
            <w:gridSpan w:val="2"/>
            <w:shd w:val="clear" w:color="auto" w:fill="FFFFFF" w:themeFill="background1"/>
            <w:vAlign w:val="center"/>
          </w:tcPr>
          <w:p w14:paraId="7D5B9FE4" w14:textId="5127DC3A" w:rsidR="00B80774" w:rsidRPr="00394253" w:rsidRDefault="00B80774" w:rsidP="00B80774">
            <w:pPr>
              <w:widowControl w:val="0"/>
              <w:jc w:val="both"/>
              <w:rPr>
                <w:rFonts w:ascii="Arial" w:eastAsia="Calibri" w:hAnsi="Arial" w:cs="Arial"/>
                <w:sz w:val="18"/>
                <w:szCs w:val="18"/>
              </w:rPr>
            </w:pPr>
            <w:r w:rsidRPr="00F91B7C">
              <w:rPr>
                <w:rFonts w:ascii="Arial" w:eastAsia="Calibri" w:hAnsi="Arial" w:cs="Arial"/>
                <w:sz w:val="18"/>
                <w:szCs w:val="18"/>
              </w:rPr>
              <w:t>B.4. Gamybinės aplinkos diegimo mastas</w:t>
            </w:r>
          </w:p>
        </w:tc>
        <w:tc>
          <w:tcPr>
            <w:tcW w:w="3828" w:type="dxa"/>
            <w:gridSpan w:val="3"/>
            <w:shd w:val="clear" w:color="auto" w:fill="FFFFFF" w:themeFill="background1"/>
          </w:tcPr>
          <w:p w14:paraId="3F11F9CB" w14:textId="0C629846" w:rsidR="00B80774" w:rsidRPr="00B80774" w:rsidRDefault="00B80774" w:rsidP="00B80774">
            <w:pPr>
              <w:widowControl w:val="0"/>
              <w:jc w:val="both"/>
              <w:rPr>
                <w:rFonts w:ascii="Arial" w:eastAsia="Calibri" w:hAnsi="Arial" w:cs="Arial"/>
                <w:sz w:val="18"/>
                <w:szCs w:val="18"/>
              </w:rPr>
            </w:pPr>
          </w:p>
        </w:tc>
        <w:tc>
          <w:tcPr>
            <w:tcW w:w="708" w:type="dxa"/>
            <w:shd w:val="clear" w:color="auto" w:fill="FFFFFF" w:themeFill="background1"/>
          </w:tcPr>
          <w:p w14:paraId="2FA8C646" w14:textId="694B565F" w:rsidR="00B80774" w:rsidRPr="00710793" w:rsidRDefault="00B80774" w:rsidP="00B80774">
            <w:pPr>
              <w:widowControl w:val="0"/>
              <w:spacing w:after="60"/>
              <w:jc w:val="both"/>
              <w:rPr>
                <w:rFonts w:ascii="Arial" w:hAnsi="Arial" w:cs="Arial"/>
                <w:b/>
                <w:sz w:val="18"/>
                <w:szCs w:val="18"/>
              </w:rPr>
            </w:pPr>
            <w:r>
              <w:rPr>
                <w:rFonts w:ascii="Arial" w:hAnsi="Arial" w:cs="Arial"/>
                <w:b/>
                <w:sz w:val="18"/>
                <w:szCs w:val="18"/>
              </w:rPr>
              <w:t>4.</w:t>
            </w:r>
          </w:p>
        </w:tc>
        <w:tc>
          <w:tcPr>
            <w:tcW w:w="3183" w:type="dxa"/>
            <w:gridSpan w:val="4"/>
            <w:shd w:val="clear" w:color="auto" w:fill="FFFFFF" w:themeFill="background1"/>
          </w:tcPr>
          <w:p w14:paraId="78CB49FC" w14:textId="3A3F01F3" w:rsidR="00B80774" w:rsidRPr="00BB0B8A" w:rsidRDefault="00B80774" w:rsidP="00B80774">
            <w:pPr>
              <w:widowControl w:val="0"/>
              <w:spacing w:after="60"/>
              <w:jc w:val="both"/>
              <w:rPr>
                <w:rFonts w:ascii="Arial" w:hAnsi="Arial"/>
                <w:sz w:val="18"/>
                <w:szCs w:val="18"/>
                <w:lang w:val="en-US"/>
              </w:rPr>
            </w:pPr>
            <w:r w:rsidRPr="00B80774">
              <w:rPr>
                <w:rFonts w:ascii="Arial" w:hAnsi="Arial" w:cs="Arial"/>
                <w:sz w:val="18"/>
                <w:szCs w:val="18"/>
              </w:rPr>
              <w:t>B.4. Scale of production environment deployment</w:t>
            </w:r>
          </w:p>
        </w:tc>
        <w:tc>
          <w:tcPr>
            <w:tcW w:w="3621" w:type="dxa"/>
            <w:gridSpan w:val="5"/>
            <w:shd w:val="clear" w:color="auto" w:fill="FFFFFF" w:themeFill="background1"/>
            <w:vAlign w:val="center"/>
          </w:tcPr>
          <w:p w14:paraId="29E25198" w14:textId="77777777" w:rsidR="00B80774" w:rsidRPr="00BB0B8A" w:rsidRDefault="00B80774" w:rsidP="00B80774">
            <w:pPr>
              <w:widowControl w:val="0"/>
              <w:spacing w:after="60"/>
              <w:jc w:val="both"/>
              <w:rPr>
                <w:rFonts w:ascii="Arial" w:hAnsi="Arial"/>
                <w:sz w:val="18"/>
                <w:szCs w:val="18"/>
                <w:lang w:val="en-US"/>
              </w:rPr>
            </w:pPr>
          </w:p>
        </w:tc>
      </w:tr>
      <w:tr w:rsidR="00B80774" w:rsidRPr="007A35C2" w14:paraId="3FE493CB" w14:textId="77777777" w:rsidTr="00107BA6">
        <w:trPr>
          <w:trHeight w:val="331"/>
        </w:trPr>
        <w:tc>
          <w:tcPr>
            <w:tcW w:w="562" w:type="dxa"/>
            <w:shd w:val="clear" w:color="auto" w:fill="FFFFFF" w:themeFill="background1"/>
          </w:tcPr>
          <w:p w14:paraId="435E1E51" w14:textId="4ECB8556" w:rsidR="00B80774" w:rsidRDefault="00B80774" w:rsidP="00B80774">
            <w:pPr>
              <w:widowControl w:val="0"/>
              <w:jc w:val="both"/>
              <w:rPr>
                <w:rFonts w:ascii="Arial" w:hAnsi="Arial" w:cs="Arial"/>
                <w:b/>
                <w:sz w:val="18"/>
                <w:szCs w:val="18"/>
              </w:rPr>
            </w:pPr>
            <w:r>
              <w:rPr>
                <w:rFonts w:ascii="Arial" w:hAnsi="Arial" w:cs="Arial"/>
                <w:b/>
                <w:sz w:val="18"/>
                <w:szCs w:val="18"/>
              </w:rPr>
              <w:t>5.</w:t>
            </w:r>
          </w:p>
        </w:tc>
        <w:tc>
          <w:tcPr>
            <w:tcW w:w="2835" w:type="dxa"/>
            <w:gridSpan w:val="2"/>
            <w:shd w:val="clear" w:color="auto" w:fill="FFFFFF" w:themeFill="background1"/>
            <w:vAlign w:val="center"/>
          </w:tcPr>
          <w:p w14:paraId="0CBDE032" w14:textId="7FA4DD14" w:rsidR="00B80774" w:rsidRPr="00394253" w:rsidRDefault="00B80774" w:rsidP="00B80774">
            <w:pPr>
              <w:widowControl w:val="0"/>
              <w:jc w:val="both"/>
              <w:rPr>
                <w:rFonts w:ascii="Arial" w:eastAsia="Calibri" w:hAnsi="Arial" w:cs="Arial"/>
                <w:sz w:val="18"/>
                <w:szCs w:val="18"/>
              </w:rPr>
            </w:pPr>
            <w:r w:rsidRPr="003B751F">
              <w:rPr>
                <w:rFonts w:ascii="Arial" w:eastAsia="Calibri" w:hAnsi="Arial" w:cs="Arial"/>
                <w:sz w:val="18"/>
                <w:szCs w:val="18"/>
              </w:rPr>
              <w:t>B.5. Reprezentatyvaus projekto vert</w:t>
            </w:r>
            <w:r>
              <w:rPr>
                <w:rFonts w:ascii="Arial" w:eastAsia="Calibri" w:hAnsi="Arial" w:cs="Arial"/>
                <w:sz w:val="18"/>
                <w:szCs w:val="18"/>
              </w:rPr>
              <w:t>ė</w:t>
            </w:r>
          </w:p>
        </w:tc>
        <w:tc>
          <w:tcPr>
            <w:tcW w:w="3828" w:type="dxa"/>
            <w:gridSpan w:val="3"/>
            <w:shd w:val="clear" w:color="auto" w:fill="FFFFFF" w:themeFill="background1"/>
          </w:tcPr>
          <w:p w14:paraId="6B4E9EAD" w14:textId="3D78720C" w:rsidR="00B80774" w:rsidRPr="00B80774" w:rsidRDefault="00B80774" w:rsidP="00B80774">
            <w:pPr>
              <w:widowControl w:val="0"/>
              <w:jc w:val="both"/>
              <w:rPr>
                <w:rFonts w:ascii="Arial" w:eastAsia="Calibri" w:hAnsi="Arial" w:cs="Arial"/>
                <w:sz w:val="18"/>
                <w:szCs w:val="18"/>
              </w:rPr>
            </w:pPr>
          </w:p>
        </w:tc>
        <w:tc>
          <w:tcPr>
            <w:tcW w:w="708" w:type="dxa"/>
            <w:shd w:val="clear" w:color="auto" w:fill="FFFFFF" w:themeFill="background1"/>
          </w:tcPr>
          <w:p w14:paraId="422A3BBF" w14:textId="6EA8C90E" w:rsidR="00B80774" w:rsidRPr="00710793" w:rsidRDefault="00B80774" w:rsidP="00B80774">
            <w:pPr>
              <w:widowControl w:val="0"/>
              <w:spacing w:after="60"/>
              <w:jc w:val="both"/>
              <w:rPr>
                <w:rFonts w:ascii="Arial" w:hAnsi="Arial" w:cs="Arial"/>
                <w:b/>
                <w:sz w:val="18"/>
                <w:szCs w:val="18"/>
              </w:rPr>
            </w:pPr>
            <w:r>
              <w:rPr>
                <w:rFonts w:ascii="Arial" w:hAnsi="Arial" w:cs="Arial"/>
                <w:b/>
                <w:sz w:val="18"/>
                <w:szCs w:val="18"/>
              </w:rPr>
              <w:t>5.</w:t>
            </w:r>
          </w:p>
        </w:tc>
        <w:tc>
          <w:tcPr>
            <w:tcW w:w="3183" w:type="dxa"/>
            <w:gridSpan w:val="4"/>
            <w:shd w:val="clear" w:color="auto" w:fill="FFFFFF" w:themeFill="background1"/>
          </w:tcPr>
          <w:p w14:paraId="6942F39D" w14:textId="1E3AA371" w:rsidR="00B80774" w:rsidRPr="00BB0B8A" w:rsidRDefault="00B80774" w:rsidP="00B80774">
            <w:pPr>
              <w:widowControl w:val="0"/>
              <w:spacing w:after="60"/>
              <w:jc w:val="both"/>
              <w:rPr>
                <w:rFonts w:ascii="Arial" w:hAnsi="Arial"/>
                <w:sz w:val="18"/>
                <w:szCs w:val="18"/>
                <w:lang w:val="en-US"/>
              </w:rPr>
            </w:pPr>
            <w:r w:rsidRPr="00B80774">
              <w:rPr>
                <w:rFonts w:ascii="Arial" w:hAnsi="Arial" w:cs="Arial"/>
                <w:sz w:val="18"/>
                <w:szCs w:val="18"/>
              </w:rPr>
              <w:t>B.5. Value of a representative project</w:t>
            </w:r>
          </w:p>
        </w:tc>
        <w:tc>
          <w:tcPr>
            <w:tcW w:w="3621" w:type="dxa"/>
            <w:gridSpan w:val="5"/>
            <w:shd w:val="clear" w:color="auto" w:fill="FFFFFF" w:themeFill="background1"/>
            <w:vAlign w:val="center"/>
          </w:tcPr>
          <w:p w14:paraId="4888B716" w14:textId="77777777" w:rsidR="00B80774" w:rsidRPr="00BB0B8A" w:rsidRDefault="00B80774" w:rsidP="00B80774">
            <w:pPr>
              <w:widowControl w:val="0"/>
              <w:spacing w:after="60"/>
              <w:jc w:val="both"/>
              <w:rPr>
                <w:rFonts w:ascii="Arial" w:hAnsi="Arial"/>
                <w:sz w:val="18"/>
                <w:szCs w:val="18"/>
                <w:lang w:val="en-US"/>
              </w:rPr>
            </w:pPr>
          </w:p>
        </w:tc>
      </w:tr>
      <w:tr w:rsidR="004B577E" w:rsidRPr="007A35C2" w14:paraId="28217861" w14:textId="77777777" w:rsidTr="0077486F">
        <w:tc>
          <w:tcPr>
            <w:tcW w:w="7225" w:type="dxa"/>
            <w:gridSpan w:val="6"/>
            <w:shd w:val="clear" w:color="auto" w:fill="FFFFFF" w:themeFill="background1"/>
            <w:vAlign w:val="center"/>
          </w:tcPr>
          <w:p w14:paraId="51F35BF1" w14:textId="48C753FD" w:rsidR="004B577E" w:rsidRPr="007A35C2" w:rsidRDefault="004B577E" w:rsidP="00462ED3">
            <w:pPr>
              <w:pStyle w:val="Heading1"/>
              <w:numPr>
                <w:ilvl w:val="0"/>
                <w:numId w:val="1"/>
              </w:numPr>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512" w:type="dxa"/>
            <w:gridSpan w:val="10"/>
            <w:shd w:val="clear" w:color="auto" w:fill="FFFFFF" w:themeFill="background1"/>
            <w:vAlign w:val="center"/>
          </w:tcPr>
          <w:p w14:paraId="001B087E" w14:textId="2B6E3F73" w:rsidR="004B577E" w:rsidRPr="007A35C2"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77486F">
        <w:tc>
          <w:tcPr>
            <w:tcW w:w="7225" w:type="dxa"/>
            <w:gridSpan w:val="6"/>
            <w:shd w:val="clear" w:color="auto" w:fill="FFFFFF" w:themeFill="background1"/>
            <w:vAlign w:val="center"/>
          </w:tcPr>
          <w:p w14:paraId="5D8C1143" w14:textId="34E3B338" w:rsidR="004B577E" w:rsidRPr="007A35C2" w:rsidRDefault="004B577E" w:rsidP="001704EB">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excel formatu. </w:t>
            </w:r>
          </w:p>
        </w:tc>
        <w:tc>
          <w:tcPr>
            <w:tcW w:w="7512" w:type="dxa"/>
            <w:gridSpan w:val="10"/>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77486F">
        <w:tc>
          <w:tcPr>
            <w:tcW w:w="3397" w:type="dxa"/>
            <w:gridSpan w:val="3"/>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828" w:type="dxa"/>
            <w:gridSpan w:val="3"/>
            <w:shd w:val="clear" w:color="auto" w:fill="FFFFFF" w:themeFill="background1"/>
            <w:vAlign w:val="center"/>
          </w:tcPr>
          <w:p w14:paraId="7A267D22" w14:textId="09148521"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38" w:type="dxa"/>
            <w:gridSpan w:val="4"/>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374" w:type="dxa"/>
            <w:gridSpan w:val="6"/>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77486F">
        <w:tc>
          <w:tcPr>
            <w:tcW w:w="3397" w:type="dxa"/>
            <w:gridSpan w:val="3"/>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828" w:type="dxa"/>
            <w:gridSpan w:val="3"/>
            <w:shd w:val="clear" w:color="auto" w:fill="FFFFFF" w:themeFill="background1"/>
            <w:vAlign w:val="center"/>
          </w:tcPr>
          <w:p w14:paraId="77AF18E6" w14:textId="0790F13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4"/>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374" w:type="dxa"/>
            <w:gridSpan w:val="6"/>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77486F">
        <w:tc>
          <w:tcPr>
            <w:tcW w:w="3397" w:type="dxa"/>
            <w:gridSpan w:val="3"/>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828" w:type="dxa"/>
            <w:gridSpan w:val="3"/>
            <w:shd w:val="clear" w:color="auto" w:fill="FFFFFF" w:themeFill="background1"/>
            <w:vAlign w:val="center"/>
          </w:tcPr>
          <w:p w14:paraId="6C33AE73" w14:textId="716A6F5B"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38" w:type="dxa"/>
            <w:gridSpan w:val="4"/>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374" w:type="dxa"/>
            <w:gridSpan w:val="6"/>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077486F">
        <w:tc>
          <w:tcPr>
            <w:tcW w:w="7225" w:type="dxa"/>
            <w:gridSpan w:val="6"/>
            <w:shd w:val="clear" w:color="auto" w:fill="FFFFFF" w:themeFill="background1"/>
            <w:vAlign w:val="center"/>
          </w:tcPr>
          <w:p w14:paraId="0EEE808C"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lastRenderedPageBreak/>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5B385F21" w14:textId="1945EDE4"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r w:rsidR="00FD3774" w:rsidRPr="007A35C2">
              <w:rPr>
                <w:rFonts w:ascii="Arial" w:eastAsia="Calibri" w:hAnsi="Arial" w:cs="Arial"/>
                <w:sz w:val="18"/>
                <w:szCs w:val="18"/>
              </w:rPr>
              <w:t>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512" w:type="dxa"/>
            <w:gridSpan w:val="10"/>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lastRenderedPageBreak/>
              <w:t>* if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21A8F9B6" w14:textId="779E87E4"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r w:rsidR="00FD3774" w:rsidRPr="007A35C2">
              <w:rPr>
                <w:rFonts w:ascii="Arial" w:eastAsia="Calibri" w:hAnsi="Arial" w:cs="Arial"/>
                <w:sz w:val="18"/>
                <w:szCs w:val="18"/>
              </w:rPr>
              <w:t>___</w:t>
            </w:r>
          </w:p>
        </w:tc>
      </w:tr>
      <w:tr w:rsidR="004B577E" w:rsidRPr="007A35C2" w14:paraId="3F32ABA2" w14:textId="77777777" w:rsidTr="0077486F">
        <w:tc>
          <w:tcPr>
            <w:tcW w:w="7225" w:type="dxa"/>
            <w:gridSpan w:val="6"/>
            <w:shd w:val="clear" w:color="auto" w:fill="FFFFFF" w:themeFill="background1"/>
          </w:tcPr>
          <w:p w14:paraId="2ED03A9E" w14:textId="77777777" w:rsidR="004B577E" w:rsidRPr="007A35C2" w:rsidRDefault="004B577E" w:rsidP="00462ED3">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lastRenderedPageBreak/>
              <w:t>SIŪLOMOS KOREKCIJOS DĖL PIRKIMO SĄLYGŲ</w:t>
            </w:r>
          </w:p>
          <w:p w14:paraId="4035CF03" w14:textId="39609316" w:rsidR="004B577E" w:rsidRPr="007A35C2" w:rsidRDefault="004B577E" w:rsidP="00462ED3">
            <w:pPr>
              <w:spacing w:before="60" w:after="60"/>
              <w:ind w:firstLine="457"/>
              <w:jc w:val="center"/>
              <w:rPr>
                <w:rFonts w:ascii="Arial" w:eastAsia="Arial" w:hAnsi="Arial" w:cs="Arial"/>
                <w:b/>
                <w:bCs/>
                <w:color w:val="FF0000"/>
                <w:sz w:val="18"/>
                <w:szCs w:val="18"/>
              </w:rPr>
            </w:pPr>
          </w:p>
        </w:tc>
        <w:tc>
          <w:tcPr>
            <w:tcW w:w="7512" w:type="dxa"/>
            <w:gridSpan w:val="10"/>
            <w:shd w:val="clear" w:color="auto" w:fill="FFFFFF" w:themeFill="background1"/>
          </w:tcPr>
          <w:p w14:paraId="73FF4411" w14:textId="77777777" w:rsidR="004B577E" w:rsidRPr="007A35C2"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p w14:paraId="7B09BA07" w14:textId="48F795AC" w:rsidR="004B577E" w:rsidRPr="007A35C2" w:rsidRDefault="004B577E" w:rsidP="00462ED3">
            <w:pPr>
              <w:spacing w:before="60" w:after="60"/>
              <w:jc w:val="center"/>
              <w:rPr>
                <w:rFonts w:ascii="Arial" w:eastAsia="Arial" w:hAnsi="Arial" w:cs="Arial"/>
                <w:b/>
                <w:bCs/>
                <w:color w:val="FF0000"/>
                <w:sz w:val="18"/>
                <w:szCs w:val="18"/>
              </w:rPr>
            </w:pPr>
          </w:p>
        </w:tc>
      </w:tr>
      <w:tr w:rsidR="004B577E" w:rsidRPr="007A35C2" w14:paraId="49D45D49" w14:textId="77777777" w:rsidTr="0077486F">
        <w:tc>
          <w:tcPr>
            <w:tcW w:w="7225" w:type="dxa"/>
            <w:gridSpan w:val="6"/>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512" w:type="dxa"/>
            <w:gridSpan w:val="10"/>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77486F">
        <w:tc>
          <w:tcPr>
            <w:tcW w:w="562" w:type="dxa"/>
            <w:shd w:val="clear" w:color="auto" w:fill="DAE9F7" w:themeFill="text2" w:themeFillTint="1A"/>
            <w:vAlign w:val="center"/>
          </w:tcPr>
          <w:p w14:paraId="00897A85" w14:textId="23A53495"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Eil. Nr.</w:t>
            </w:r>
          </w:p>
        </w:tc>
        <w:tc>
          <w:tcPr>
            <w:tcW w:w="1985" w:type="dxa"/>
            <w:shd w:val="clear" w:color="auto" w:fill="DAE9F7" w:themeFill="text2" w:themeFillTint="1A"/>
            <w:vAlign w:val="center"/>
          </w:tcPr>
          <w:p w14:paraId="352DFB49" w14:textId="13DEF353"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2410" w:type="dxa"/>
            <w:gridSpan w:val="2"/>
            <w:shd w:val="clear" w:color="auto" w:fill="DAE9F7" w:themeFill="text2" w:themeFillTint="1A"/>
            <w:vAlign w:val="center"/>
          </w:tcPr>
          <w:p w14:paraId="400DF77D" w14:textId="6B297DA8"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Siūlymas</w:t>
            </w:r>
          </w:p>
        </w:tc>
        <w:tc>
          <w:tcPr>
            <w:tcW w:w="2268" w:type="dxa"/>
            <w:gridSpan w:val="2"/>
            <w:shd w:val="clear" w:color="auto" w:fill="DAE9F7" w:themeFill="text2" w:themeFillTint="1A"/>
            <w:vAlign w:val="center"/>
          </w:tcPr>
          <w:p w14:paraId="0274B35F" w14:textId="31C69350" w:rsidR="004B577E" w:rsidRPr="007A35C2" w:rsidRDefault="004B577E" w:rsidP="0077486F">
            <w:pPr>
              <w:spacing w:before="120" w:after="120"/>
              <w:jc w:val="center"/>
              <w:rPr>
                <w:rFonts w:ascii="Arial" w:hAnsi="Arial" w:cs="Arial"/>
                <w:sz w:val="18"/>
                <w:szCs w:val="18"/>
              </w:rPr>
            </w:pPr>
            <w:r w:rsidRPr="007A35C2">
              <w:rPr>
                <w:rFonts w:ascii="Arial" w:hAnsi="Arial" w:cs="Arial"/>
                <w:b/>
                <w:sz w:val="18"/>
                <w:szCs w:val="18"/>
              </w:rPr>
              <w:t>Komentarai</w:t>
            </w:r>
          </w:p>
        </w:tc>
        <w:tc>
          <w:tcPr>
            <w:tcW w:w="708"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410"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410" w:type="dxa"/>
            <w:gridSpan w:val="5"/>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77486F">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1985" w:type="dxa"/>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2410"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708"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410"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410" w:type="dxa"/>
            <w:gridSpan w:val="5"/>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77486F">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1985" w:type="dxa"/>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2410"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708"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410"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410" w:type="dxa"/>
            <w:gridSpan w:val="5"/>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77486F">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1985" w:type="dxa"/>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2410"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268"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708"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410" w:type="dxa"/>
            <w:gridSpan w:val="5"/>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0077486F">
        <w:tc>
          <w:tcPr>
            <w:tcW w:w="7225" w:type="dxa"/>
            <w:gridSpan w:val="6"/>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512" w:type="dxa"/>
            <w:gridSpan w:val="10"/>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4C78EF" w:rsidRPr="007A35C2" w14:paraId="5CB96488" w14:textId="77777777" w:rsidTr="0077486F">
        <w:trPr>
          <w:trHeight w:val="475"/>
        </w:trPr>
        <w:tc>
          <w:tcPr>
            <w:tcW w:w="7225" w:type="dxa"/>
            <w:gridSpan w:val="6"/>
            <w:shd w:val="clear" w:color="auto" w:fill="FFFFFF" w:themeFill="background1"/>
          </w:tcPr>
          <w:p w14:paraId="5D887571" w14:textId="5142FF0D"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eastAsia="Calibri" w:hAnsi="Arial" w:cs="Arial"/>
                <w:sz w:val="18"/>
                <w:szCs w:val="18"/>
              </w:rPr>
              <w:t>Teikdamas šį Pasiūlymą, tvirtinu visų kartu su Pasiūlymu pateikiamų dokumentų tikrumą.</w:t>
            </w:r>
          </w:p>
        </w:tc>
        <w:tc>
          <w:tcPr>
            <w:tcW w:w="7512" w:type="dxa"/>
            <w:gridSpan w:val="10"/>
            <w:shd w:val="clear" w:color="auto" w:fill="FFFFFF" w:themeFill="background1"/>
          </w:tcPr>
          <w:p w14:paraId="570E5AAC" w14:textId="691148D7" w:rsidR="004C78EF" w:rsidRPr="004C78EF" w:rsidRDefault="004C78EF" w:rsidP="004C78EF">
            <w:pPr>
              <w:pStyle w:val="ListParagraph"/>
              <w:numPr>
                <w:ilvl w:val="0"/>
                <w:numId w:val="13"/>
              </w:numPr>
              <w:ind w:left="315" w:hanging="284"/>
              <w:jc w:val="both"/>
              <w:rPr>
                <w:rFonts w:ascii="Arial" w:hAnsi="Arial" w:cs="Arial"/>
                <w:sz w:val="18"/>
                <w:szCs w:val="18"/>
                <w:lang w:val="en-GB"/>
              </w:rPr>
            </w:pPr>
            <w:r w:rsidRPr="004C78EF">
              <w:rPr>
                <w:rFonts w:ascii="Arial" w:eastAsia="Calibri" w:hAnsi="Arial" w:cs="Arial"/>
                <w:sz w:val="18"/>
                <w:szCs w:val="18"/>
                <w:lang w:val="en-GB"/>
              </w:rPr>
              <w:t>By submitting this Tender, I certify the authenticity of all documents submitted with the Tender.</w:t>
            </w:r>
          </w:p>
        </w:tc>
      </w:tr>
      <w:tr w:rsidR="004C78EF" w:rsidRPr="007A35C2" w14:paraId="0DDDA21D" w14:textId="77777777" w:rsidTr="0077486F">
        <w:tc>
          <w:tcPr>
            <w:tcW w:w="7225" w:type="dxa"/>
            <w:gridSpan w:val="6"/>
            <w:shd w:val="clear" w:color="auto" w:fill="FFFFFF" w:themeFill="background1"/>
          </w:tcPr>
          <w:p w14:paraId="4DF5D07E" w14:textId="2593C567"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512" w:type="dxa"/>
            <w:gridSpan w:val="10"/>
            <w:shd w:val="clear" w:color="auto" w:fill="FFFFFF" w:themeFill="background1"/>
          </w:tcPr>
          <w:p w14:paraId="6A4C5820" w14:textId="25B8749A" w:rsidR="004C78EF" w:rsidRPr="004C78EF" w:rsidRDefault="004C78EF" w:rsidP="004C78EF">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4C78EF" w:rsidRPr="007A35C2" w14:paraId="39D0545F" w14:textId="77777777" w:rsidTr="0077486F">
        <w:tc>
          <w:tcPr>
            <w:tcW w:w="7225" w:type="dxa"/>
            <w:gridSpan w:val="6"/>
            <w:shd w:val="clear" w:color="auto" w:fill="FFFFFF" w:themeFill="background1"/>
          </w:tcPr>
          <w:p w14:paraId="6816B37E" w14:textId="37A4D5F3"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Pasiūlymas galioja iki termino, nustatyto pirkimo dokumentuose.</w:t>
            </w:r>
          </w:p>
        </w:tc>
        <w:tc>
          <w:tcPr>
            <w:tcW w:w="7512" w:type="dxa"/>
            <w:gridSpan w:val="10"/>
            <w:shd w:val="clear" w:color="auto" w:fill="FFFFFF" w:themeFill="background1"/>
          </w:tcPr>
          <w:p w14:paraId="49F0E6BA" w14:textId="224AAFCD" w:rsidR="004C78EF" w:rsidRPr="004C78EF" w:rsidRDefault="004C78EF" w:rsidP="004C78EF">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The Tender is valid until the deadline specified in the procurement documents.</w:t>
            </w:r>
          </w:p>
        </w:tc>
      </w:tr>
      <w:tr w:rsidR="004C78EF" w:rsidRPr="007A35C2" w14:paraId="77186406" w14:textId="77777777" w:rsidTr="0077486F">
        <w:tc>
          <w:tcPr>
            <w:tcW w:w="7225" w:type="dxa"/>
            <w:gridSpan w:val="6"/>
            <w:shd w:val="clear" w:color="auto" w:fill="FFFFFF" w:themeFill="background1"/>
          </w:tcPr>
          <w:p w14:paraId="3125DBBB" w14:textId="49B08FD6"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eastAsia="Arial" w:hAnsi="Arial" w:cs="Arial"/>
                <w:sz w:val="18"/>
                <w:szCs w:val="18"/>
              </w:rPr>
              <w:t xml:space="preserve">Patvirtinu, kad turiu pakankamai ekspertinių žinių, išteklių ir patikimumo tam, kad </w:t>
            </w:r>
            <w:r w:rsidRPr="0081475F">
              <w:rPr>
                <w:rFonts w:ascii="Arial" w:hAnsi="Arial" w:cs="Arial"/>
                <w:sz w:val="18"/>
                <w:szCs w:val="18"/>
              </w:rPr>
              <w:t>galėčiau</w:t>
            </w:r>
            <w:r w:rsidRPr="0081475F">
              <w:rPr>
                <w:rFonts w:ascii="Arial" w:eastAsia="Arial" w:hAnsi="Arial" w:cs="Arial"/>
                <w:sz w:val="18"/>
                <w:szCs w:val="18"/>
              </w:rPr>
              <w:t xml:space="preserve">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tc>
        <w:tc>
          <w:tcPr>
            <w:tcW w:w="7512" w:type="dxa"/>
            <w:gridSpan w:val="10"/>
            <w:shd w:val="clear" w:color="auto" w:fill="FFFFFF" w:themeFill="background1"/>
          </w:tcPr>
          <w:p w14:paraId="146B6542" w14:textId="0CD7C024" w:rsidR="004C78EF" w:rsidRPr="004C78EF" w:rsidRDefault="004C78EF" w:rsidP="004C78EF">
            <w:pPr>
              <w:pStyle w:val="ListParagraph"/>
              <w:numPr>
                <w:ilvl w:val="0"/>
                <w:numId w:val="13"/>
              </w:numPr>
              <w:ind w:left="315" w:hanging="284"/>
              <w:jc w:val="both"/>
              <w:rPr>
                <w:rFonts w:ascii="Arial" w:hAnsi="Arial" w:cs="Arial"/>
                <w:i/>
                <w:iCs/>
                <w:sz w:val="18"/>
                <w:szCs w:val="18"/>
                <w:lang w:val="en-GB"/>
              </w:rPr>
            </w:pPr>
            <w:r w:rsidRPr="004C78EF">
              <w:rPr>
                <w:rFonts w:ascii="Arial" w:eastAsia="Arial" w:hAnsi="Arial" w:cs="Arial"/>
                <w:sz w:val="18"/>
                <w:szCs w:val="18"/>
                <w:lang w:val="en-GB"/>
              </w:rPr>
              <w:t>I confirm that I have sufficient expertise, resources and reliability to ensure the security of the processing of personal data (if the contract will involve the processing of data of natural persons whose processing is governed by Regulation (EU) 2016/679 of the European Parliament and of the Council of 27 April 2016 on the protection of natural persons with regard to the processing of personal data and on the free movement of such data and repealing Directive 95/46/EC).</w:t>
            </w:r>
          </w:p>
        </w:tc>
      </w:tr>
      <w:tr w:rsidR="004C78EF" w:rsidRPr="007A35C2" w14:paraId="2EC37043" w14:textId="77777777" w:rsidTr="0077486F">
        <w:tc>
          <w:tcPr>
            <w:tcW w:w="7225" w:type="dxa"/>
            <w:gridSpan w:val="6"/>
            <w:shd w:val="clear" w:color="auto" w:fill="FFFFFF" w:themeFill="background1"/>
          </w:tcPr>
          <w:p w14:paraId="0796504E" w14:textId="158AE64D" w:rsidR="004C78EF" w:rsidRPr="0081475F" w:rsidRDefault="004C78EF" w:rsidP="004C78EF">
            <w:pPr>
              <w:pStyle w:val="ListParagraph"/>
              <w:numPr>
                <w:ilvl w:val="0"/>
                <w:numId w:val="7"/>
              </w:numPr>
              <w:spacing w:before="60" w:after="60"/>
              <w:ind w:left="316" w:right="38" w:hanging="287"/>
              <w:jc w:val="both"/>
              <w:rPr>
                <w:rFonts w:ascii="Arial" w:eastAsia="Calibri" w:hAnsi="Arial" w:cs="Arial"/>
                <w:sz w:val="18"/>
                <w:szCs w:val="18"/>
              </w:rPr>
            </w:pPr>
            <w:r w:rsidRPr="0081475F">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512" w:type="dxa"/>
            <w:gridSpan w:val="10"/>
            <w:shd w:val="clear" w:color="auto" w:fill="FFFFFF" w:themeFill="background1"/>
          </w:tcPr>
          <w:p w14:paraId="2C936CD8" w14:textId="4BF2EB23" w:rsidR="004C78EF" w:rsidRPr="004C78EF" w:rsidRDefault="004C78EF" w:rsidP="004C78EF">
            <w:pPr>
              <w:pStyle w:val="ListParagraph"/>
              <w:numPr>
                <w:ilvl w:val="0"/>
                <w:numId w:val="13"/>
              </w:numPr>
              <w:ind w:left="315" w:hanging="284"/>
              <w:jc w:val="both"/>
              <w:rPr>
                <w:rFonts w:ascii="Arial" w:hAnsi="Arial" w:cs="Arial"/>
                <w:sz w:val="18"/>
                <w:szCs w:val="18"/>
                <w:lang w:val="en-GB"/>
              </w:rPr>
            </w:pPr>
            <w:r w:rsidRPr="004C78EF">
              <w:rPr>
                <w:rFonts w:ascii="Arial" w:hAnsi="Arial" w:cs="Arial"/>
                <w:sz w:val="18"/>
                <w:szCs w:val="18"/>
                <w:lang w:val="en-GB"/>
              </w:rPr>
              <w:t xml:space="preserve">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w:t>
            </w:r>
            <w:r w:rsidRPr="004C78EF">
              <w:rPr>
                <w:rFonts w:ascii="Arial" w:hAnsi="Arial" w:cs="Arial"/>
                <w:sz w:val="18"/>
                <w:szCs w:val="18"/>
                <w:lang w:val="en-GB"/>
              </w:rPr>
              <w:lastRenderedPageBreak/>
              <w:t>Procedure on the basis of Article 46 (4) (1) of the Republic of Lithuania Law of Public Procurement.</w:t>
            </w:r>
          </w:p>
        </w:tc>
      </w:tr>
      <w:tr w:rsidR="004C78EF" w:rsidRPr="007A35C2" w14:paraId="636A5EE2" w14:textId="77777777" w:rsidTr="0077486F">
        <w:trPr>
          <w:trHeight w:val="539"/>
        </w:trPr>
        <w:tc>
          <w:tcPr>
            <w:tcW w:w="7225" w:type="dxa"/>
            <w:gridSpan w:val="6"/>
            <w:shd w:val="clear" w:color="auto" w:fill="FFFFFF" w:themeFill="background1"/>
          </w:tcPr>
          <w:p w14:paraId="701DAC22" w14:textId="1EB0EB9A" w:rsidR="004C78EF" w:rsidRPr="0081475F" w:rsidRDefault="004C78EF" w:rsidP="004C78EF">
            <w:pPr>
              <w:pStyle w:val="ListParagraph"/>
              <w:numPr>
                <w:ilvl w:val="0"/>
                <w:numId w:val="7"/>
              </w:numPr>
              <w:spacing w:before="60" w:after="60"/>
              <w:ind w:left="316" w:right="38" w:hanging="287"/>
              <w:jc w:val="both"/>
              <w:rPr>
                <w:rFonts w:ascii="Arial" w:hAnsi="Arial" w:cs="Arial"/>
                <w:sz w:val="18"/>
                <w:szCs w:val="18"/>
              </w:rPr>
            </w:pPr>
            <w:r w:rsidRPr="0081475F">
              <w:rPr>
                <w:rFonts w:ascii="Arial" w:hAnsi="Arial" w:cs="Arial"/>
                <w:sz w:val="18"/>
                <w:szCs w:val="18"/>
              </w:rPr>
              <w:lastRenderedPageBreak/>
              <w:t>Suprantu, kad jei mano nurodyta informacija yra melaginga, įskaitant duomenis apie kontroliuojančius asmenis, man taikytina atsakomybė teisės aktų nustatyta tvarka.</w:t>
            </w:r>
          </w:p>
        </w:tc>
        <w:tc>
          <w:tcPr>
            <w:tcW w:w="7512" w:type="dxa"/>
            <w:gridSpan w:val="10"/>
            <w:shd w:val="clear" w:color="auto" w:fill="FFFFFF" w:themeFill="background1"/>
          </w:tcPr>
          <w:p w14:paraId="3D6193A8" w14:textId="6D89FF3F" w:rsidR="004C78EF" w:rsidRPr="004C78EF" w:rsidRDefault="004C78EF" w:rsidP="004C78EF">
            <w:pPr>
              <w:pStyle w:val="ListParagraph"/>
              <w:numPr>
                <w:ilvl w:val="0"/>
                <w:numId w:val="13"/>
              </w:numPr>
              <w:ind w:left="315" w:hanging="284"/>
              <w:jc w:val="both"/>
              <w:rPr>
                <w:rFonts w:ascii="Arial" w:hAnsi="Arial"/>
                <w:sz w:val="18"/>
                <w:szCs w:val="18"/>
                <w:lang w:val="en-US"/>
              </w:rPr>
            </w:pPr>
            <w:r w:rsidRPr="004C78EF">
              <w:rPr>
                <w:rFonts w:ascii="Arial" w:hAnsi="Arial" w:cs="Arial"/>
                <w:sz w:val="18"/>
                <w:szCs w:val="18"/>
                <w:lang w:val="en-GB"/>
              </w:rPr>
              <w:t>I understand that if the information I have provided is false, including details of controlling persons, I shall be liable to legal proceedings.</w:t>
            </w:r>
          </w:p>
        </w:tc>
      </w:tr>
      <w:tr w:rsidR="008F5E79" w:rsidRPr="007A35C2" w14:paraId="0C101784" w14:textId="77777777" w:rsidTr="0077486F">
        <w:trPr>
          <w:trHeight w:val="539"/>
        </w:trPr>
        <w:tc>
          <w:tcPr>
            <w:tcW w:w="7225" w:type="dxa"/>
            <w:gridSpan w:val="6"/>
            <w:shd w:val="clear" w:color="auto" w:fill="FFFFFF" w:themeFill="background1"/>
          </w:tcPr>
          <w:p w14:paraId="3872132C" w14:textId="2173A820" w:rsidR="008F5E79" w:rsidRPr="0081475F" w:rsidRDefault="008F5E79" w:rsidP="008F5E79">
            <w:pPr>
              <w:pStyle w:val="ListParagraph"/>
              <w:numPr>
                <w:ilvl w:val="0"/>
                <w:numId w:val="7"/>
              </w:numPr>
              <w:spacing w:before="60" w:after="60"/>
              <w:ind w:left="316" w:right="38" w:hanging="287"/>
              <w:jc w:val="both"/>
              <w:rPr>
                <w:rFonts w:ascii="Arial" w:hAnsi="Arial" w:cs="Arial"/>
                <w:sz w:val="18"/>
                <w:szCs w:val="18"/>
              </w:rPr>
            </w:pPr>
            <w:r w:rsidRPr="004B2A62">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4B2A62">
              <w:rPr>
                <w:rFonts w:ascii="Arial" w:eastAsiaTheme="minorHAnsi" w:hAnsi="Arial" w:cs="Arial"/>
                <w:noProof/>
                <w:kern w:val="2"/>
                <w:sz w:val="18"/>
                <w:szCs w:val="18"/>
                <w14:ligatures w14:val="standardContextual"/>
              </w:rPr>
              <w:t xml:space="preserve"> su tinklalapyje </w:t>
            </w:r>
            <w:hyperlink r:id="rId11" w:history="1">
              <w:r w:rsidRPr="004B2A62">
                <w:rPr>
                  <w:rFonts w:ascii="Arial" w:eastAsiaTheme="minorHAnsi" w:hAnsi="Arial" w:cs="Arial"/>
                  <w:noProof/>
                  <w:color w:val="467886" w:themeColor="hyperlink"/>
                  <w:kern w:val="2"/>
                  <w:sz w:val="18"/>
                  <w:szCs w:val="18"/>
                  <w:u w:val="single"/>
                  <w14:ligatures w14:val="standardContextual"/>
                </w:rPr>
                <w:t>www.ltg.lt</w:t>
              </w:r>
            </w:hyperlink>
            <w:r w:rsidRPr="004B2A62">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4B2A62">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4B2A62">
              <w:rPr>
                <w:rFonts w:ascii="Arial" w:eastAsiaTheme="minorHAnsi" w:hAnsi="Arial" w:cs="Arial"/>
                <w:noProof/>
                <w:kern w:val="2"/>
                <w:sz w:val="18"/>
                <w:szCs w:val="18"/>
                <w14:ligatures w14:val="standardContextual"/>
              </w:rPr>
              <w:t xml:space="preserve">, </w:t>
            </w:r>
            <w:hyperlink r:id="rId13" w:tooltip="https://ltg.lt/apie-mus/korupcijos-prevencija/" w:history="1">
              <w:r w:rsidRPr="004B2A62">
                <w:rPr>
                  <w:rFonts w:ascii="Arial" w:eastAsiaTheme="minorHAnsi" w:hAnsi="Arial" w:cs="Arial"/>
                  <w:noProof/>
                  <w:color w:val="467886" w:themeColor="hyperlink"/>
                  <w:kern w:val="2"/>
                  <w:sz w:val="18"/>
                  <w:szCs w:val="18"/>
                  <w:u w:val="single"/>
                  <w14:ligatures w14:val="standardContextual"/>
                </w:rPr>
                <w:t>Atsparumo korupcijai politika</w:t>
              </w:r>
            </w:hyperlink>
            <w:r w:rsidRPr="004B2A62">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4B2A62">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4B2A62">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512" w:type="dxa"/>
            <w:gridSpan w:val="10"/>
            <w:shd w:val="clear" w:color="auto" w:fill="FFFFFF" w:themeFill="background1"/>
          </w:tcPr>
          <w:p w14:paraId="0B566291" w14:textId="6D059FD3" w:rsidR="008F5E79" w:rsidRPr="004C78EF" w:rsidRDefault="008F5E79" w:rsidP="008F5E79">
            <w:pPr>
              <w:pStyle w:val="ListParagraph"/>
              <w:numPr>
                <w:ilvl w:val="0"/>
                <w:numId w:val="13"/>
              </w:numPr>
              <w:ind w:left="315" w:hanging="284"/>
              <w:jc w:val="both"/>
              <w:rPr>
                <w:rFonts w:ascii="Arial" w:hAnsi="Arial" w:cs="Arial"/>
                <w:sz w:val="18"/>
                <w:szCs w:val="18"/>
                <w:lang w:val="en-GB"/>
              </w:rPr>
            </w:pPr>
            <w:r w:rsidRPr="004B2A62">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77486F">
        <w:trPr>
          <w:trHeight w:val="283"/>
        </w:trPr>
        <w:tc>
          <w:tcPr>
            <w:tcW w:w="7225" w:type="dxa"/>
            <w:gridSpan w:val="6"/>
            <w:shd w:val="clear" w:color="auto" w:fill="FFFFFF" w:themeFill="background1"/>
          </w:tcPr>
          <w:p w14:paraId="3F8389B8" w14:textId="579BF785" w:rsidR="004B577E" w:rsidRPr="007A35C2" w:rsidRDefault="004B577E" w:rsidP="00462ED3">
            <w:pPr>
              <w:pStyle w:val="Heading1"/>
              <w:numPr>
                <w:ilvl w:val="0"/>
                <w:numId w:val="1"/>
              </w:numPr>
              <w:tabs>
                <w:tab w:val="num" w:pos="360"/>
              </w:tabs>
              <w:spacing w:before="60" w:after="6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512" w:type="dxa"/>
            <w:gridSpan w:val="10"/>
            <w:shd w:val="clear" w:color="auto" w:fill="FFFFFF" w:themeFill="background1"/>
          </w:tcPr>
          <w:p w14:paraId="344722AE" w14:textId="03F1ABD5" w:rsidR="004B577E" w:rsidRPr="007A35C2" w:rsidRDefault="004B577E" w:rsidP="00462ED3">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77486F">
        <w:trPr>
          <w:trHeight w:val="283"/>
        </w:trPr>
        <w:tc>
          <w:tcPr>
            <w:tcW w:w="7225" w:type="dxa"/>
            <w:gridSpan w:val="6"/>
            <w:shd w:val="clear" w:color="auto" w:fill="FFFFFF" w:themeFill="background1"/>
          </w:tcPr>
          <w:p w14:paraId="48A52AC3" w14:textId="77777777" w:rsidR="004B577E" w:rsidRPr="00EB4957" w:rsidRDefault="004B577E" w:rsidP="004B577E">
            <w:pPr>
              <w:spacing w:before="60" w:after="60"/>
              <w:jc w:val="both"/>
              <w:rPr>
                <w:rFonts w:ascii="Arial" w:hAnsi="Arial" w:cs="Arial"/>
                <w:sz w:val="18"/>
                <w:szCs w:val="18"/>
              </w:rPr>
            </w:pPr>
            <w:r w:rsidRPr="00EB4957">
              <w:rPr>
                <w:rFonts w:ascii="Arial" w:hAnsi="Arial" w:cs="Arial"/>
                <w:sz w:val="18"/>
                <w:szCs w:val="18"/>
              </w:rPr>
              <w:t>Priedas Nr. 1 – Pasiūlymo kaina. Informacija apie siūlomas paslaugas</w:t>
            </w:r>
            <w:r w:rsidR="005A7D2F" w:rsidRPr="00EB4957">
              <w:rPr>
                <w:rFonts w:ascii="Arial" w:hAnsi="Arial" w:cs="Arial"/>
                <w:sz w:val="18"/>
                <w:szCs w:val="18"/>
              </w:rPr>
              <w:t>.</w:t>
            </w:r>
          </w:p>
          <w:p w14:paraId="46176FC9" w14:textId="0EA3D306" w:rsidR="009C6C98" w:rsidRPr="00EB4957" w:rsidRDefault="009C6C98" w:rsidP="009C6C98">
            <w:pPr>
              <w:spacing w:before="60" w:after="60"/>
              <w:jc w:val="both"/>
              <w:rPr>
                <w:rFonts w:ascii="Arial" w:hAnsi="Arial" w:cs="Arial"/>
                <w:sz w:val="18"/>
                <w:szCs w:val="18"/>
              </w:rPr>
            </w:pPr>
            <w:r w:rsidRPr="00EB4957">
              <w:rPr>
                <w:rFonts w:ascii="Arial" w:hAnsi="Arial" w:cs="Arial"/>
                <w:sz w:val="18"/>
                <w:szCs w:val="18"/>
              </w:rPr>
              <w:t>Priedas Nr. 2 – Tiekėjo patirtis</w:t>
            </w:r>
            <w:r w:rsidR="00EB4957" w:rsidRPr="00EB4957">
              <w:rPr>
                <w:rFonts w:ascii="Arial" w:hAnsi="Arial" w:cs="Arial"/>
                <w:sz w:val="18"/>
                <w:szCs w:val="18"/>
              </w:rPr>
              <w:t>.</w:t>
            </w:r>
          </w:p>
        </w:tc>
        <w:tc>
          <w:tcPr>
            <w:tcW w:w="7512" w:type="dxa"/>
            <w:gridSpan w:val="10"/>
            <w:shd w:val="clear" w:color="auto" w:fill="FFFFFF" w:themeFill="background1"/>
          </w:tcPr>
          <w:p w14:paraId="45ED2001" w14:textId="77777777" w:rsidR="004B577E" w:rsidRPr="00EB4957" w:rsidRDefault="004B577E" w:rsidP="004B577E">
            <w:pPr>
              <w:tabs>
                <w:tab w:val="left" w:pos="426"/>
              </w:tabs>
              <w:jc w:val="both"/>
              <w:textAlignment w:val="baseline"/>
              <w:rPr>
                <w:rFonts w:ascii="Arial" w:hAnsi="Arial" w:cs="Arial"/>
                <w:sz w:val="18"/>
                <w:szCs w:val="18"/>
                <w:lang w:val="en-GB"/>
              </w:rPr>
            </w:pPr>
            <w:r w:rsidRPr="00EB4957">
              <w:rPr>
                <w:rFonts w:ascii="Arial" w:hAnsi="Arial" w:cs="Arial"/>
                <w:sz w:val="18"/>
                <w:szCs w:val="18"/>
                <w:lang w:val="en-GB"/>
              </w:rPr>
              <w:t>Annex No. 1 – Tender Price. Information about the Proposed Services</w:t>
            </w:r>
            <w:r w:rsidR="005A7D2F" w:rsidRPr="00EB4957">
              <w:rPr>
                <w:rFonts w:ascii="Arial" w:hAnsi="Arial" w:cs="Arial"/>
                <w:sz w:val="18"/>
                <w:szCs w:val="18"/>
                <w:lang w:val="en-GB"/>
              </w:rPr>
              <w:t>.</w:t>
            </w:r>
          </w:p>
          <w:p w14:paraId="0C283E4D" w14:textId="791F1192" w:rsidR="00204127" w:rsidRPr="00EB4957" w:rsidRDefault="00204127" w:rsidP="00204127">
            <w:pPr>
              <w:tabs>
                <w:tab w:val="left" w:pos="426"/>
              </w:tabs>
              <w:jc w:val="both"/>
              <w:textAlignment w:val="baseline"/>
              <w:rPr>
                <w:rFonts w:ascii="Arial" w:hAnsi="Arial" w:cs="Arial"/>
                <w:sz w:val="18"/>
                <w:szCs w:val="18"/>
                <w:lang w:val="en-GB"/>
              </w:rPr>
            </w:pPr>
            <w:r w:rsidRPr="00EB4957">
              <w:rPr>
                <w:rFonts w:ascii="Arial" w:hAnsi="Arial" w:cs="Arial"/>
                <w:sz w:val="18"/>
                <w:szCs w:val="18"/>
                <w:lang w:val="en-GB"/>
              </w:rPr>
              <w:t xml:space="preserve">Annex </w:t>
            </w:r>
            <w:r w:rsidR="00EB4957" w:rsidRPr="00EB4957">
              <w:rPr>
                <w:rFonts w:ascii="Arial" w:hAnsi="Arial" w:cs="Arial"/>
                <w:sz w:val="18"/>
                <w:szCs w:val="18"/>
                <w:lang w:val="en-GB"/>
              </w:rPr>
              <w:t xml:space="preserve">No. </w:t>
            </w:r>
            <w:r w:rsidRPr="00EB4957">
              <w:rPr>
                <w:rFonts w:ascii="Arial" w:hAnsi="Arial" w:cs="Arial"/>
                <w:sz w:val="18"/>
                <w:szCs w:val="18"/>
                <w:lang w:val="en-GB"/>
              </w:rPr>
              <w:t>2 - Supplier's experience</w:t>
            </w:r>
            <w:r w:rsidR="00EB4957" w:rsidRPr="00EB4957">
              <w:rPr>
                <w:rFonts w:ascii="Arial" w:hAnsi="Arial" w:cs="Arial"/>
                <w:sz w:val="18"/>
                <w:szCs w:val="18"/>
                <w:lang w:val="en-GB"/>
              </w:rPr>
              <w:t>.</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0C046" w14:textId="77777777" w:rsidR="000A59B7" w:rsidRDefault="000A59B7" w:rsidP="00584D2B">
      <w:r>
        <w:separator/>
      </w:r>
    </w:p>
  </w:endnote>
  <w:endnote w:type="continuationSeparator" w:id="0">
    <w:p w14:paraId="185952F2" w14:textId="77777777" w:rsidR="000A59B7" w:rsidRDefault="000A59B7"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6DE06E81" w:rsidR="00EC2BB5" w:rsidRPr="00296C15" w:rsidRDefault="00296C15" w:rsidP="00296C15">
    <w:pPr>
      <w:pStyle w:val="Footer"/>
      <w:jc w:val="right"/>
      <w:rPr>
        <w:rFonts w:ascii="Arial" w:hAnsi="Arial" w:cs="Arial"/>
        <w:i/>
        <w:iCs/>
        <w:sz w:val="16"/>
        <w:szCs w:val="16"/>
      </w:rPr>
    </w:pPr>
    <w:r w:rsidRPr="00296C15">
      <w:rPr>
        <w:rFonts w:ascii="Arial" w:hAnsi="Arial" w:cs="Arial"/>
        <w:i/>
        <w:iCs/>
        <w:sz w:val="16"/>
        <w:szCs w:val="16"/>
      </w:rPr>
      <w:t>Versija202</w:t>
    </w:r>
    <w:r w:rsidR="008F5E79">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F1598" w14:textId="77777777" w:rsidR="000A59B7" w:rsidRDefault="000A59B7" w:rsidP="00584D2B">
      <w:r>
        <w:separator/>
      </w:r>
    </w:p>
  </w:footnote>
  <w:footnote w:type="continuationSeparator" w:id="0">
    <w:p w14:paraId="11984839" w14:textId="77777777" w:rsidR="000A59B7" w:rsidRDefault="000A59B7"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816588" w:rsidRDefault="004B577E" w:rsidP="00884A84">
      <w:pPr>
        <w:pStyle w:val="FootnoteText"/>
        <w:ind w:right="-36"/>
        <w:jc w:val="both"/>
        <w:rPr>
          <w:rFonts w:ascii="Arial" w:hAnsi="Arial" w:cs="Arial"/>
          <w:sz w:val="15"/>
          <w:szCs w:val="15"/>
        </w:rPr>
      </w:pPr>
      <w:r w:rsidRPr="00816588">
        <w:rPr>
          <w:rStyle w:val="FootnoteReference"/>
          <w:rFonts w:ascii="Arial" w:hAnsi="Arial" w:cs="Arial"/>
          <w:sz w:val="15"/>
          <w:szCs w:val="15"/>
        </w:rPr>
        <w:footnoteRef/>
      </w:r>
      <w:r w:rsidRPr="00816588">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816588" w:rsidRDefault="004B577E" w:rsidP="00884A84">
      <w:pPr>
        <w:pStyle w:val="NormalWeb"/>
        <w:spacing w:before="0" w:beforeAutospacing="0" w:after="0" w:afterAutospacing="0"/>
        <w:ind w:right="-36"/>
        <w:jc w:val="both"/>
        <w:rPr>
          <w:sz w:val="15"/>
          <w:szCs w:val="15"/>
          <w:lang w:val="en-GB"/>
        </w:rPr>
      </w:pPr>
      <w:r w:rsidRPr="00816588">
        <w:rPr>
          <w:rStyle w:val="FootnoteReference"/>
          <w:sz w:val="15"/>
          <w:szCs w:val="15"/>
          <w:lang w:val="en-GB"/>
        </w:rPr>
        <w:footnoteRef/>
      </w:r>
      <w:r w:rsidRPr="00816588">
        <w:rPr>
          <w:sz w:val="15"/>
          <w:szCs w:val="15"/>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AE85BBC"/>
    <w:multiLevelType w:val="hybridMultilevel"/>
    <w:tmpl w:val="223A81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508E1609"/>
    <w:multiLevelType w:val="hybridMultilevel"/>
    <w:tmpl w:val="24542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2" w15:restartNumberingAfterBreak="0">
    <w:nsid w:val="7A945170"/>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4"/>
  </w:num>
  <w:num w:numId="7" w16cid:durableId="1987051951">
    <w:abstractNumId w:val="5"/>
  </w:num>
  <w:num w:numId="8" w16cid:durableId="2020152827">
    <w:abstractNumId w:val="10"/>
  </w:num>
  <w:num w:numId="9" w16cid:durableId="1762213703">
    <w:abstractNumId w:val="3"/>
  </w:num>
  <w:num w:numId="10" w16cid:durableId="1886091945">
    <w:abstractNumId w:val="0"/>
  </w:num>
  <w:num w:numId="11" w16cid:durableId="2099329552">
    <w:abstractNumId w:val="12"/>
  </w:num>
  <w:num w:numId="12" w16cid:durableId="1247958493">
    <w:abstractNumId w:val="8"/>
  </w:num>
  <w:num w:numId="13" w16cid:durableId="19157740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1D28"/>
    <w:rsid w:val="00025370"/>
    <w:rsid w:val="000261A7"/>
    <w:rsid w:val="00032C81"/>
    <w:rsid w:val="00036CC9"/>
    <w:rsid w:val="000460B3"/>
    <w:rsid w:val="00055854"/>
    <w:rsid w:val="0005746D"/>
    <w:rsid w:val="00085DFC"/>
    <w:rsid w:val="000907EA"/>
    <w:rsid w:val="000969DA"/>
    <w:rsid w:val="000A1E31"/>
    <w:rsid w:val="000A5964"/>
    <w:rsid w:val="000A59B7"/>
    <w:rsid w:val="000A6EA3"/>
    <w:rsid w:val="000C1A3B"/>
    <w:rsid w:val="000D184A"/>
    <w:rsid w:val="0010682B"/>
    <w:rsid w:val="001547E8"/>
    <w:rsid w:val="001704EB"/>
    <w:rsid w:val="001D0283"/>
    <w:rsid w:val="001D08E6"/>
    <w:rsid w:val="001D6B76"/>
    <w:rsid w:val="001D7F42"/>
    <w:rsid w:val="001F1B76"/>
    <w:rsid w:val="001F270A"/>
    <w:rsid w:val="00204127"/>
    <w:rsid w:val="00207707"/>
    <w:rsid w:val="002419D6"/>
    <w:rsid w:val="002451E5"/>
    <w:rsid w:val="00247B3F"/>
    <w:rsid w:val="002707A9"/>
    <w:rsid w:val="00272537"/>
    <w:rsid w:val="00296C15"/>
    <w:rsid w:val="002A16D2"/>
    <w:rsid w:val="002A1B83"/>
    <w:rsid w:val="002A4395"/>
    <w:rsid w:val="002B464F"/>
    <w:rsid w:val="002D4BA3"/>
    <w:rsid w:val="003075C3"/>
    <w:rsid w:val="00346C77"/>
    <w:rsid w:val="00353DC6"/>
    <w:rsid w:val="00354EAF"/>
    <w:rsid w:val="00380BE5"/>
    <w:rsid w:val="00394253"/>
    <w:rsid w:val="003A76B8"/>
    <w:rsid w:val="003B7510"/>
    <w:rsid w:val="003B751F"/>
    <w:rsid w:val="003C2AF8"/>
    <w:rsid w:val="003C6F0D"/>
    <w:rsid w:val="003D1EE8"/>
    <w:rsid w:val="003E15F6"/>
    <w:rsid w:val="003E33FE"/>
    <w:rsid w:val="003F023B"/>
    <w:rsid w:val="003F14B9"/>
    <w:rsid w:val="003F3A95"/>
    <w:rsid w:val="00402BF9"/>
    <w:rsid w:val="00442A75"/>
    <w:rsid w:val="00444969"/>
    <w:rsid w:val="00454C6A"/>
    <w:rsid w:val="00462ED3"/>
    <w:rsid w:val="004704A8"/>
    <w:rsid w:val="00472612"/>
    <w:rsid w:val="00477840"/>
    <w:rsid w:val="0048725E"/>
    <w:rsid w:val="00491D76"/>
    <w:rsid w:val="00495521"/>
    <w:rsid w:val="004A4F9A"/>
    <w:rsid w:val="004B1922"/>
    <w:rsid w:val="004B2A62"/>
    <w:rsid w:val="004B577E"/>
    <w:rsid w:val="004C78EF"/>
    <w:rsid w:val="004E0C2D"/>
    <w:rsid w:val="004E70A2"/>
    <w:rsid w:val="00502DE4"/>
    <w:rsid w:val="00515EEC"/>
    <w:rsid w:val="005236E7"/>
    <w:rsid w:val="005265C8"/>
    <w:rsid w:val="005267BC"/>
    <w:rsid w:val="00543A89"/>
    <w:rsid w:val="0054757F"/>
    <w:rsid w:val="005620CC"/>
    <w:rsid w:val="00566E8A"/>
    <w:rsid w:val="005707ED"/>
    <w:rsid w:val="005730F9"/>
    <w:rsid w:val="00584D2B"/>
    <w:rsid w:val="005864E8"/>
    <w:rsid w:val="005973D2"/>
    <w:rsid w:val="005A7D2F"/>
    <w:rsid w:val="005B5F3A"/>
    <w:rsid w:val="005D241B"/>
    <w:rsid w:val="005F1F06"/>
    <w:rsid w:val="005F2C19"/>
    <w:rsid w:val="006052DC"/>
    <w:rsid w:val="00632259"/>
    <w:rsid w:val="00643E06"/>
    <w:rsid w:val="00652435"/>
    <w:rsid w:val="0065365B"/>
    <w:rsid w:val="00657696"/>
    <w:rsid w:val="0066558C"/>
    <w:rsid w:val="00671697"/>
    <w:rsid w:val="006A4A12"/>
    <w:rsid w:val="006C2D11"/>
    <w:rsid w:val="006E47FA"/>
    <w:rsid w:val="006F72DE"/>
    <w:rsid w:val="00704D7A"/>
    <w:rsid w:val="00710793"/>
    <w:rsid w:val="00713614"/>
    <w:rsid w:val="0072308B"/>
    <w:rsid w:val="00740B5B"/>
    <w:rsid w:val="0074178E"/>
    <w:rsid w:val="00744E52"/>
    <w:rsid w:val="007665E5"/>
    <w:rsid w:val="00771CDE"/>
    <w:rsid w:val="0077486F"/>
    <w:rsid w:val="007A35C2"/>
    <w:rsid w:val="007A38B7"/>
    <w:rsid w:val="007A4AA7"/>
    <w:rsid w:val="007C3060"/>
    <w:rsid w:val="007E1056"/>
    <w:rsid w:val="007E24AF"/>
    <w:rsid w:val="008025F6"/>
    <w:rsid w:val="008027B8"/>
    <w:rsid w:val="0081475F"/>
    <w:rsid w:val="00816588"/>
    <w:rsid w:val="008303AD"/>
    <w:rsid w:val="00861810"/>
    <w:rsid w:val="00862EA1"/>
    <w:rsid w:val="00872E4A"/>
    <w:rsid w:val="0087651F"/>
    <w:rsid w:val="00880375"/>
    <w:rsid w:val="00884A84"/>
    <w:rsid w:val="008B319A"/>
    <w:rsid w:val="008B373A"/>
    <w:rsid w:val="008B43EF"/>
    <w:rsid w:val="008C37EE"/>
    <w:rsid w:val="008D390A"/>
    <w:rsid w:val="008F5E79"/>
    <w:rsid w:val="008F747B"/>
    <w:rsid w:val="009027E4"/>
    <w:rsid w:val="00914FF0"/>
    <w:rsid w:val="009210EE"/>
    <w:rsid w:val="00922057"/>
    <w:rsid w:val="00930CF2"/>
    <w:rsid w:val="00935C09"/>
    <w:rsid w:val="009538C2"/>
    <w:rsid w:val="009C314D"/>
    <w:rsid w:val="009C6C98"/>
    <w:rsid w:val="009F41B0"/>
    <w:rsid w:val="00A0014E"/>
    <w:rsid w:val="00A118BF"/>
    <w:rsid w:val="00A27B07"/>
    <w:rsid w:val="00A319AB"/>
    <w:rsid w:val="00A3270E"/>
    <w:rsid w:val="00A363DD"/>
    <w:rsid w:val="00A415CC"/>
    <w:rsid w:val="00A42288"/>
    <w:rsid w:val="00A42F28"/>
    <w:rsid w:val="00A627EF"/>
    <w:rsid w:val="00A67D48"/>
    <w:rsid w:val="00A772EF"/>
    <w:rsid w:val="00AA034C"/>
    <w:rsid w:val="00AA09B2"/>
    <w:rsid w:val="00AC46AB"/>
    <w:rsid w:val="00AD1F5F"/>
    <w:rsid w:val="00AD4536"/>
    <w:rsid w:val="00AE0906"/>
    <w:rsid w:val="00AE6981"/>
    <w:rsid w:val="00AF0FCE"/>
    <w:rsid w:val="00AF5027"/>
    <w:rsid w:val="00B0101E"/>
    <w:rsid w:val="00B043CD"/>
    <w:rsid w:val="00B04C35"/>
    <w:rsid w:val="00B0708A"/>
    <w:rsid w:val="00B138A3"/>
    <w:rsid w:val="00B15C94"/>
    <w:rsid w:val="00B36E91"/>
    <w:rsid w:val="00B410D3"/>
    <w:rsid w:val="00B52810"/>
    <w:rsid w:val="00B537C3"/>
    <w:rsid w:val="00B53C2F"/>
    <w:rsid w:val="00B57F9F"/>
    <w:rsid w:val="00B80774"/>
    <w:rsid w:val="00B80B3F"/>
    <w:rsid w:val="00B81C68"/>
    <w:rsid w:val="00B968D6"/>
    <w:rsid w:val="00BB0B8A"/>
    <w:rsid w:val="00BC32ED"/>
    <w:rsid w:val="00BD68C4"/>
    <w:rsid w:val="00C04228"/>
    <w:rsid w:val="00C26459"/>
    <w:rsid w:val="00C36B05"/>
    <w:rsid w:val="00C515D4"/>
    <w:rsid w:val="00C54894"/>
    <w:rsid w:val="00C56A1E"/>
    <w:rsid w:val="00C95FBD"/>
    <w:rsid w:val="00CB5149"/>
    <w:rsid w:val="00CC5CAA"/>
    <w:rsid w:val="00CE0981"/>
    <w:rsid w:val="00D0219B"/>
    <w:rsid w:val="00D13006"/>
    <w:rsid w:val="00D1469B"/>
    <w:rsid w:val="00D14B74"/>
    <w:rsid w:val="00D221AE"/>
    <w:rsid w:val="00D35DA6"/>
    <w:rsid w:val="00D433D4"/>
    <w:rsid w:val="00D44324"/>
    <w:rsid w:val="00DA2639"/>
    <w:rsid w:val="00DC4346"/>
    <w:rsid w:val="00DD4558"/>
    <w:rsid w:val="00DE64C9"/>
    <w:rsid w:val="00DF525D"/>
    <w:rsid w:val="00E014D3"/>
    <w:rsid w:val="00E0216D"/>
    <w:rsid w:val="00E17112"/>
    <w:rsid w:val="00E278EC"/>
    <w:rsid w:val="00E33FD4"/>
    <w:rsid w:val="00E36758"/>
    <w:rsid w:val="00E438B7"/>
    <w:rsid w:val="00E43EF7"/>
    <w:rsid w:val="00E43F4B"/>
    <w:rsid w:val="00E57DB1"/>
    <w:rsid w:val="00E62867"/>
    <w:rsid w:val="00E96A6E"/>
    <w:rsid w:val="00EA5250"/>
    <w:rsid w:val="00EB4957"/>
    <w:rsid w:val="00EC2BB5"/>
    <w:rsid w:val="00ED450A"/>
    <w:rsid w:val="00EE0C61"/>
    <w:rsid w:val="00EE6351"/>
    <w:rsid w:val="00F46AA7"/>
    <w:rsid w:val="00F648B4"/>
    <w:rsid w:val="00F91B7C"/>
    <w:rsid w:val="00F91CC2"/>
    <w:rsid w:val="00FA3A3C"/>
    <w:rsid w:val="00FA62EC"/>
    <w:rsid w:val="00FB0D40"/>
    <w:rsid w:val="00FD3774"/>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6052DC"/>
    <w:rsid w:val="007665E5"/>
    <w:rsid w:val="00820A81"/>
    <w:rsid w:val="008B43EF"/>
    <w:rsid w:val="00AA034C"/>
    <w:rsid w:val="00AA09B2"/>
    <w:rsid w:val="00AD4536"/>
    <w:rsid w:val="00BB0394"/>
    <w:rsid w:val="00E43EF7"/>
    <w:rsid w:val="00FB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544E5C-627E-424A-9677-EE52E9134E9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232EC4D-4FC0-4269-9B79-3694850A332C}"/>
</file>

<file path=customXml/itemProps3.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4.xml><?xml version="1.0" encoding="utf-8"?>
<ds:datastoreItem xmlns:ds="http://schemas.openxmlformats.org/officeDocument/2006/customXml" ds:itemID="{CBF269CF-1DEE-424A-A6A9-31259765C73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410</TotalTime>
  <Pages>4</Pages>
  <Words>1891</Words>
  <Characters>10782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226</cp:revision>
  <dcterms:created xsi:type="dcterms:W3CDTF">2025-02-27T06:45:00Z</dcterms:created>
  <dcterms:modified xsi:type="dcterms:W3CDTF">2026-04-28T10:15:00Z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0x010100491FE27AE274894BB5041FC0F797B796</vt:lpwstr>
  </property>
  <property fmtid="{D5CDD505-2E9C-101B-9397-08002B2CF9AE}" pid="3" name="MediaServiceImageTags">
    <vt:lpwstr/>
  </property>
</Properties>
</file>